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4ADF7" w14:textId="77777777" w:rsidR="0017300F" w:rsidRDefault="0017300F" w:rsidP="0017300F">
      <w:pPr>
        <w:rPr>
          <w:rFonts w:cstheme="minorHAnsi"/>
          <w:b/>
          <w:bCs/>
          <w:color w:val="2F5496" w:themeColor="accent1" w:themeShade="BF"/>
          <w:sz w:val="24"/>
          <w:szCs w:val="24"/>
        </w:rPr>
      </w:pPr>
    </w:p>
    <w:p w14:paraId="29D3DA06" w14:textId="77777777" w:rsidR="0017300F" w:rsidRDefault="0017300F" w:rsidP="0017300F">
      <w:pPr>
        <w:rPr>
          <w:rFonts w:cstheme="minorHAnsi"/>
          <w:b/>
          <w:bCs/>
          <w:color w:val="2F5496" w:themeColor="accent1" w:themeShade="BF"/>
          <w:sz w:val="24"/>
          <w:szCs w:val="24"/>
        </w:rPr>
      </w:pPr>
    </w:p>
    <w:p w14:paraId="0C22F91A" w14:textId="4D82B12D" w:rsidR="0017300F" w:rsidRDefault="0017300F" w:rsidP="0017300F">
      <w:pPr>
        <w:rPr>
          <w:rFonts w:cstheme="minorHAnsi"/>
          <w:color w:val="2F5496" w:themeColor="accent1" w:themeShade="BF"/>
          <w:sz w:val="24"/>
          <w:szCs w:val="24"/>
        </w:rPr>
      </w:pPr>
      <w:r w:rsidRPr="00DF7F1B">
        <w:rPr>
          <w:rFonts w:cstheme="minorHAnsi"/>
          <w:b/>
          <w:bCs/>
          <w:color w:val="2F5496" w:themeColor="accent1" w:themeShade="BF"/>
          <w:sz w:val="24"/>
          <w:szCs w:val="24"/>
        </w:rPr>
        <w:t>Informatie</w:t>
      </w:r>
      <w:r>
        <w:rPr>
          <w:rFonts w:cstheme="minorHAnsi"/>
          <w:b/>
          <w:bCs/>
          <w:color w:val="2F5496" w:themeColor="accent1" w:themeShade="BF"/>
          <w:sz w:val="24"/>
          <w:szCs w:val="24"/>
        </w:rPr>
        <w:t>, accreditatie</w:t>
      </w:r>
      <w:r w:rsidRPr="00DF7F1B">
        <w:rPr>
          <w:rFonts w:cstheme="minorHAnsi"/>
          <w:b/>
          <w:bCs/>
          <w:color w:val="2F5496" w:themeColor="accent1" w:themeShade="BF"/>
          <w:sz w:val="24"/>
          <w:szCs w:val="24"/>
        </w:rPr>
        <w:t xml:space="preserve"> en aanmelden</w:t>
      </w:r>
      <w:r>
        <w:rPr>
          <w:rFonts w:cstheme="minorHAnsi"/>
          <w:b/>
          <w:bCs/>
          <w:color w:val="2F5496" w:themeColor="accent1" w:themeShade="BF"/>
          <w:sz w:val="24"/>
          <w:szCs w:val="24"/>
        </w:rPr>
        <w:br/>
      </w:r>
      <w:r>
        <w:rPr>
          <w:rFonts w:cstheme="minorHAnsi"/>
          <w:color w:val="2F5496" w:themeColor="accent1" w:themeShade="BF"/>
          <w:sz w:val="24"/>
          <w:szCs w:val="24"/>
        </w:rPr>
        <w:br/>
        <w:t>KIND, SLAAP EN BREIN</w:t>
      </w:r>
      <w:r w:rsidRPr="00DF7F1B">
        <w:rPr>
          <w:rFonts w:cstheme="minorHAnsi"/>
          <w:color w:val="2F5496" w:themeColor="accent1" w:themeShade="BF"/>
          <w:sz w:val="24"/>
          <w:szCs w:val="24"/>
        </w:rPr>
        <w:t xml:space="preserve"> is een onafhankelijk en niet gesponsord initiatief van de werkgroep slaapwaakstoornissen van de Nederlandse Vereniging voor Neurologie en de Vereniging Kind en Slaap.  </w:t>
      </w:r>
      <w:r>
        <w:rPr>
          <w:rFonts w:cstheme="minorHAnsi"/>
          <w:color w:val="2F5496" w:themeColor="accent1" w:themeShade="BF"/>
          <w:sz w:val="24"/>
          <w:szCs w:val="24"/>
        </w:rPr>
        <w:br/>
        <w:t>Het symposium wordt m</w:t>
      </w:r>
      <w:r w:rsidRPr="00DF7F1B">
        <w:rPr>
          <w:rFonts w:cstheme="minorHAnsi"/>
          <w:color w:val="2F5496" w:themeColor="accent1" w:themeShade="BF"/>
          <w:sz w:val="24"/>
          <w:szCs w:val="24"/>
        </w:rPr>
        <w:t xml:space="preserve">ede ondersteund door AJN Jeugdartsen Nederland, de Nederlandse </w:t>
      </w:r>
      <w:r>
        <w:rPr>
          <w:rFonts w:cstheme="minorHAnsi"/>
          <w:color w:val="2F5496" w:themeColor="accent1" w:themeShade="BF"/>
          <w:sz w:val="24"/>
          <w:szCs w:val="24"/>
        </w:rPr>
        <w:t>V</w:t>
      </w:r>
      <w:r w:rsidRPr="00DF7F1B">
        <w:rPr>
          <w:rFonts w:cstheme="minorHAnsi"/>
          <w:color w:val="2F5496" w:themeColor="accent1" w:themeShade="BF"/>
          <w:sz w:val="24"/>
          <w:szCs w:val="24"/>
        </w:rPr>
        <w:t xml:space="preserve">ereniging voor Kinderneurologie en de Nederlandse </w:t>
      </w:r>
      <w:r>
        <w:rPr>
          <w:rFonts w:cstheme="minorHAnsi"/>
          <w:color w:val="2F5496" w:themeColor="accent1" w:themeShade="BF"/>
          <w:sz w:val="24"/>
          <w:szCs w:val="24"/>
        </w:rPr>
        <w:t>V</w:t>
      </w:r>
      <w:r w:rsidRPr="00DF7F1B">
        <w:rPr>
          <w:rFonts w:cstheme="minorHAnsi"/>
          <w:color w:val="2F5496" w:themeColor="accent1" w:themeShade="BF"/>
          <w:sz w:val="24"/>
          <w:szCs w:val="24"/>
        </w:rPr>
        <w:t xml:space="preserve">ereniging voor </w:t>
      </w:r>
      <w:r>
        <w:rPr>
          <w:rFonts w:cstheme="minorHAnsi"/>
          <w:color w:val="2F5496" w:themeColor="accent1" w:themeShade="BF"/>
          <w:sz w:val="24"/>
          <w:szCs w:val="24"/>
        </w:rPr>
        <w:t>K</w:t>
      </w:r>
      <w:r w:rsidRPr="00DF7F1B">
        <w:rPr>
          <w:rFonts w:cstheme="minorHAnsi"/>
          <w:color w:val="2F5496" w:themeColor="accent1" w:themeShade="BF"/>
          <w:sz w:val="24"/>
          <w:szCs w:val="24"/>
        </w:rPr>
        <w:t>indergeneeskunde.</w:t>
      </w:r>
      <w:r>
        <w:rPr>
          <w:rFonts w:cstheme="minorHAnsi"/>
          <w:color w:val="2F5496" w:themeColor="accent1" w:themeShade="BF"/>
          <w:sz w:val="24"/>
          <w:szCs w:val="24"/>
        </w:rPr>
        <w:t xml:space="preserve"> </w:t>
      </w:r>
    </w:p>
    <w:p w14:paraId="34BB0D06" w14:textId="18B2ABBD" w:rsidR="0017300F" w:rsidRPr="00906075" w:rsidRDefault="0017300F" w:rsidP="0017300F">
      <w:pPr>
        <w:rPr>
          <w:rFonts w:cstheme="minorHAnsi"/>
          <w:color w:val="2F5496" w:themeColor="accent1" w:themeShade="BF"/>
          <w:sz w:val="24"/>
          <w:szCs w:val="24"/>
        </w:rPr>
      </w:pPr>
      <w:r w:rsidRPr="00906075">
        <w:rPr>
          <w:rFonts w:cstheme="minorHAnsi"/>
          <w:color w:val="2F5496" w:themeColor="accent1" w:themeShade="BF"/>
          <w:sz w:val="24"/>
          <w:szCs w:val="24"/>
        </w:rPr>
        <w:t>Accreditatie is verleend door:</w:t>
      </w:r>
      <w:r>
        <w:rPr>
          <w:rFonts w:cstheme="minorHAnsi"/>
          <w:color w:val="2F5496" w:themeColor="accent1" w:themeShade="BF"/>
          <w:sz w:val="24"/>
          <w:szCs w:val="24"/>
        </w:rPr>
        <w:br/>
      </w:r>
      <w:r w:rsidRPr="00906075">
        <w:rPr>
          <w:rFonts w:cstheme="minorHAnsi"/>
          <w:color w:val="2F5496" w:themeColor="accent1" w:themeShade="BF"/>
          <w:sz w:val="24"/>
          <w:szCs w:val="24"/>
        </w:rPr>
        <w:t>Accreditatiebureau Sociale Geneeskunde (</w:t>
      </w:r>
      <w:proofErr w:type="spellStart"/>
      <w:r w:rsidRPr="00906075">
        <w:rPr>
          <w:rFonts w:cstheme="minorHAnsi"/>
          <w:color w:val="2F5496" w:themeColor="accent1" w:themeShade="BF"/>
          <w:sz w:val="24"/>
          <w:szCs w:val="24"/>
        </w:rPr>
        <w:t>AbSg</w:t>
      </w:r>
      <w:proofErr w:type="spellEnd"/>
      <w:r w:rsidRPr="00906075">
        <w:rPr>
          <w:rFonts w:cstheme="minorHAnsi"/>
          <w:color w:val="2F5496" w:themeColor="accent1" w:themeShade="BF"/>
          <w:sz w:val="24"/>
          <w:szCs w:val="24"/>
        </w:rPr>
        <w:t>)</w:t>
      </w:r>
      <w:r>
        <w:rPr>
          <w:rFonts w:cstheme="minorHAnsi"/>
          <w:color w:val="2F5496" w:themeColor="accent1" w:themeShade="BF"/>
          <w:sz w:val="24"/>
          <w:szCs w:val="24"/>
        </w:rPr>
        <w:tab/>
      </w:r>
      <w:r>
        <w:rPr>
          <w:rFonts w:cstheme="minorHAnsi"/>
          <w:color w:val="2F5496" w:themeColor="accent1" w:themeShade="BF"/>
          <w:sz w:val="24"/>
          <w:szCs w:val="24"/>
        </w:rPr>
        <w:tab/>
        <w:t>5 punten</w:t>
      </w:r>
      <w:r w:rsidRPr="00906075">
        <w:rPr>
          <w:rFonts w:cstheme="minorHAnsi"/>
          <w:color w:val="2F5496" w:themeColor="accent1" w:themeShade="BF"/>
          <w:sz w:val="24"/>
          <w:szCs w:val="24"/>
        </w:rPr>
        <w:t xml:space="preserve"> Nederlandse Vereniging voor Kindergeneeskunde (NVK)</w:t>
      </w:r>
      <w:r w:rsidRPr="00906075">
        <w:rPr>
          <w:rFonts w:cstheme="minorHAnsi"/>
          <w:color w:val="2F5496" w:themeColor="accent1" w:themeShade="BF"/>
          <w:sz w:val="24"/>
          <w:szCs w:val="24"/>
        </w:rPr>
        <w:tab/>
        <w:t>5 punten</w:t>
      </w:r>
      <w:r>
        <w:rPr>
          <w:rFonts w:cstheme="minorHAnsi"/>
          <w:color w:val="2F5496" w:themeColor="accent1" w:themeShade="BF"/>
          <w:sz w:val="24"/>
          <w:szCs w:val="24"/>
        </w:rPr>
        <w:br/>
      </w:r>
      <w:r w:rsidRPr="00906075">
        <w:rPr>
          <w:rFonts w:cstheme="minorHAnsi"/>
          <w:color w:val="2F5496" w:themeColor="accent1" w:themeShade="BF"/>
          <w:sz w:val="24"/>
          <w:szCs w:val="24"/>
        </w:rPr>
        <w:t>Nederlandse Vereniging voor Neurologie (NVN)</w:t>
      </w:r>
      <w:r w:rsidRPr="00906075">
        <w:rPr>
          <w:rFonts w:cstheme="minorHAnsi"/>
          <w:color w:val="2F5496" w:themeColor="accent1" w:themeShade="BF"/>
          <w:sz w:val="24"/>
          <w:szCs w:val="24"/>
        </w:rPr>
        <w:tab/>
      </w:r>
      <w:r w:rsidRPr="00906075">
        <w:rPr>
          <w:rFonts w:cstheme="minorHAnsi"/>
          <w:color w:val="2F5496" w:themeColor="accent1" w:themeShade="BF"/>
          <w:sz w:val="24"/>
          <w:szCs w:val="24"/>
        </w:rPr>
        <w:tab/>
        <w:t>5 punten</w:t>
      </w:r>
      <w:r>
        <w:rPr>
          <w:rFonts w:cstheme="minorHAnsi"/>
          <w:color w:val="2F5496" w:themeColor="accent1" w:themeShade="BF"/>
          <w:sz w:val="24"/>
          <w:szCs w:val="24"/>
        </w:rPr>
        <w:br/>
      </w:r>
      <w:r w:rsidRPr="00906075">
        <w:rPr>
          <w:rFonts w:cstheme="minorHAnsi"/>
          <w:color w:val="2F5496" w:themeColor="accent1" w:themeShade="BF"/>
          <w:sz w:val="24"/>
          <w:szCs w:val="24"/>
        </w:rPr>
        <w:t>Nederlandse Vereniging voor Psychiatrie (</w:t>
      </w:r>
      <w:proofErr w:type="spellStart"/>
      <w:r w:rsidRPr="00906075">
        <w:rPr>
          <w:rFonts w:cstheme="minorHAnsi"/>
          <w:color w:val="2F5496" w:themeColor="accent1" w:themeShade="BF"/>
          <w:sz w:val="24"/>
          <w:szCs w:val="24"/>
        </w:rPr>
        <w:t>NVvP</w:t>
      </w:r>
      <w:proofErr w:type="spellEnd"/>
      <w:r w:rsidRPr="00906075">
        <w:rPr>
          <w:rFonts w:cstheme="minorHAnsi"/>
          <w:color w:val="2F5496" w:themeColor="accent1" w:themeShade="BF"/>
          <w:sz w:val="24"/>
          <w:szCs w:val="24"/>
        </w:rPr>
        <w:t>)</w:t>
      </w:r>
      <w:r w:rsidRPr="00906075">
        <w:rPr>
          <w:rFonts w:cstheme="minorHAnsi"/>
          <w:color w:val="2F5496" w:themeColor="accent1" w:themeShade="BF"/>
          <w:sz w:val="24"/>
          <w:szCs w:val="24"/>
        </w:rPr>
        <w:tab/>
      </w:r>
      <w:r w:rsidRPr="00906075">
        <w:rPr>
          <w:rFonts w:cstheme="minorHAnsi"/>
          <w:color w:val="2F5496" w:themeColor="accent1" w:themeShade="BF"/>
          <w:sz w:val="24"/>
          <w:szCs w:val="24"/>
        </w:rPr>
        <w:tab/>
        <w:t>5 punten</w:t>
      </w:r>
      <w:r w:rsidRPr="00A81C72">
        <w:rPr>
          <w:rFonts w:cstheme="minorHAnsi"/>
          <w:color w:val="2F5496" w:themeColor="accent1" w:themeShade="BF"/>
          <w:sz w:val="24"/>
          <w:szCs w:val="24"/>
        </w:rPr>
        <w:t xml:space="preserve"> </w:t>
      </w:r>
      <w:r w:rsidR="00787B4D">
        <w:rPr>
          <w:rFonts w:cstheme="minorHAnsi"/>
          <w:color w:val="2F5496" w:themeColor="accent1" w:themeShade="BF"/>
          <w:sz w:val="24"/>
          <w:szCs w:val="24"/>
        </w:rPr>
        <w:t>A</w:t>
      </w:r>
      <w:r w:rsidR="00787B4D">
        <w:rPr>
          <w:rFonts w:cstheme="minorHAnsi"/>
          <w:color w:val="2F5496" w:themeColor="accent1" w:themeShade="BF"/>
          <w:sz w:val="24"/>
          <w:szCs w:val="24"/>
        </w:rPr>
        <w:t>c</w:t>
      </w:r>
      <w:r w:rsidR="00787B4D" w:rsidRPr="00906075">
        <w:rPr>
          <w:rFonts w:cstheme="minorHAnsi"/>
          <w:color w:val="2F5496" w:themeColor="accent1" w:themeShade="BF"/>
          <w:sz w:val="24"/>
          <w:szCs w:val="24"/>
        </w:rPr>
        <w:t>creditatiebureau Verpleegkundig Specialisten Register</w:t>
      </w:r>
      <w:r w:rsidR="00787B4D">
        <w:rPr>
          <w:rFonts w:cstheme="minorHAnsi"/>
          <w:color w:val="2F5496" w:themeColor="accent1" w:themeShade="BF"/>
          <w:sz w:val="24"/>
          <w:szCs w:val="24"/>
        </w:rPr>
        <w:tab/>
        <w:t>5 punten</w:t>
      </w:r>
    </w:p>
    <w:p w14:paraId="06EF69F6" w14:textId="0DF519BB" w:rsidR="0017300F" w:rsidRDefault="00E06E1A" w:rsidP="0017300F">
      <w:pPr>
        <w:rPr>
          <w:rFonts w:cstheme="minorHAnsi"/>
          <w:color w:val="2F5496" w:themeColor="accent1" w:themeShade="BF"/>
          <w:sz w:val="24"/>
          <w:szCs w:val="24"/>
        </w:rPr>
      </w:pPr>
      <w:r>
        <w:rPr>
          <w:rFonts w:cstheme="minorHAnsi"/>
          <w:color w:val="2F5496" w:themeColor="accent1" w:themeShade="BF"/>
          <w:sz w:val="24"/>
          <w:szCs w:val="24"/>
        </w:rPr>
        <w:t xml:space="preserve">Er is accreditatie aangevraagd bij de ADAP voor slaapoefentherapeuten en mogelijk wordt er nog accreditatie aangevraagd voor andere specialismen. </w:t>
      </w:r>
      <w:r w:rsidR="0017300F">
        <w:rPr>
          <w:rFonts w:cstheme="minorHAnsi"/>
          <w:color w:val="2F5496" w:themeColor="accent1" w:themeShade="BF"/>
          <w:sz w:val="24"/>
          <w:szCs w:val="24"/>
        </w:rPr>
        <w:br/>
      </w:r>
      <w:r>
        <w:rPr>
          <w:rFonts w:cstheme="minorHAnsi"/>
          <w:color w:val="2F5496" w:themeColor="accent1" w:themeShade="BF"/>
          <w:sz w:val="24"/>
          <w:szCs w:val="24"/>
        </w:rPr>
        <w:t>Kijk voor een actu</w:t>
      </w:r>
      <w:bookmarkStart w:id="0" w:name="_GoBack"/>
      <w:bookmarkEnd w:id="0"/>
      <w:r>
        <w:rPr>
          <w:rFonts w:cstheme="minorHAnsi"/>
          <w:color w:val="2F5496" w:themeColor="accent1" w:themeShade="BF"/>
          <w:sz w:val="24"/>
          <w:szCs w:val="24"/>
        </w:rPr>
        <w:t>e</w:t>
      </w:r>
      <w:r w:rsidR="00A65B88">
        <w:rPr>
          <w:rFonts w:cstheme="minorHAnsi"/>
          <w:color w:val="2F5496" w:themeColor="accent1" w:themeShade="BF"/>
          <w:sz w:val="24"/>
          <w:szCs w:val="24"/>
        </w:rPr>
        <w:t>le status</w:t>
      </w:r>
      <w:r>
        <w:rPr>
          <w:rFonts w:cstheme="minorHAnsi"/>
          <w:color w:val="2F5496" w:themeColor="accent1" w:themeShade="BF"/>
          <w:sz w:val="24"/>
          <w:szCs w:val="24"/>
        </w:rPr>
        <w:t xml:space="preserve"> van de verleende accreditatie op de website.</w:t>
      </w:r>
      <w:r>
        <w:rPr>
          <w:rFonts w:cstheme="minorHAnsi"/>
          <w:color w:val="2F5496" w:themeColor="accent1" w:themeShade="BF"/>
          <w:sz w:val="24"/>
          <w:szCs w:val="24"/>
        </w:rPr>
        <w:br/>
      </w:r>
      <w:r>
        <w:rPr>
          <w:rFonts w:cstheme="minorHAnsi"/>
          <w:color w:val="2F5496" w:themeColor="accent1" w:themeShade="BF"/>
          <w:sz w:val="24"/>
          <w:szCs w:val="24"/>
        </w:rPr>
        <w:br/>
      </w:r>
      <w:r w:rsidR="0017300F">
        <w:rPr>
          <w:rFonts w:cstheme="minorHAnsi"/>
          <w:color w:val="2F5496" w:themeColor="accent1" w:themeShade="BF"/>
          <w:sz w:val="24"/>
          <w:szCs w:val="24"/>
        </w:rPr>
        <w:t xml:space="preserve">De organisatie van dit symposium is in handen van de baar advies &amp; organisatie. Voor vragen kunt u hen bereiken via </w:t>
      </w:r>
      <w:hyperlink r:id="rId4" w:history="1">
        <w:r w:rsidR="0017300F" w:rsidRPr="00896335">
          <w:rPr>
            <w:rStyle w:val="Hyperlink"/>
            <w:rFonts w:cstheme="minorHAnsi"/>
            <w:color w:val="034990" w:themeColor="hyperlink" w:themeShade="BF"/>
            <w:sz w:val="24"/>
            <w:szCs w:val="24"/>
          </w:rPr>
          <w:t>info@debaar.net</w:t>
        </w:r>
      </w:hyperlink>
      <w:r w:rsidR="0017300F">
        <w:rPr>
          <w:rFonts w:cstheme="minorHAnsi"/>
          <w:color w:val="2F5496" w:themeColor="accent1" w:themeShade="BF"/>
          <w:sz w:val="24"/>
          <w:szCs w:val="24"/>
        </w:rPr>
        <w:t xml:space="preserve"> of 0343-594544.</w:t>
      </w:r>
    </w:p>
    <w:p w14:paraId="6C274B9C" w14:textId="7BCE6496" w:rsidR="0017300F" w:rsidRDefault="0017300F" w:rsidP="0017300F">
      <w:pPr>
        <w:jc w:val="center"/>
        <w:rPr>
          <w:rStyle w:val="Hyperlink"/>
          <w:rFonts w:eastAsia="Times New Roman" w:cstheme="minorHAnsi"/>
          <w:b/>
          <w:bCs/>
          <w:color w:val="E1644B"/>
          <w:sz w:val="44"/>
          <w:szCs w:val="44"/>
          <w:lang w:eastAsia="nl-NL"/>
        </w:rPr>
      </w:pPr>
      <w:r w:rsidRPr="004A41FD">
        <w:rPr>
          <w:rFonts w:cstheme="minorHAnsi"/>
          <w:b/>
          <w:bCs/>
          <w:color w:val="E1644B"/>
          <w:sz w:val="48"/>
          <w:szCs w:val="48"/>
        </w:rPr>
        <w:t xml:space="preserve">aanmelden: </w:t>
      </w:r>
      <w:hyperlink r:id="rId5" w:history="1">
        <w:r w:rsidRPr="00946F7B">
          <w:rPr>
            <w:rStyle w:val="Hyperlink"/>
            <w:rFonts w:eastAsia="Times New Roman" w:cstheme="minorHAnsi"/>
            <w:b/>
            <w:bCs/>
            <w:color w:val="E1644B"/>
            <w:sz w:val="44"/>
            <w:szCs w:val="44"/>
            <w:lang w:eastAsia="nl-NL"/>
          </w:rPr>
          <w:t>www.debaar.net/kindslaapenbrein</w:t>
        </w:r>
      </w:hyperlink>
    </w:p>
    <w:p w14:paraId="37F5D909" w14:textId="6D940290" w:rsidR="0017300F" w:rsidRDefault="0017300F" w:rsidP="0017300F">
      <w:pPr>
        <w:jc w:val="center"/>
        <w:rPr>
          <w:rStyle w:val="Hyperlink"/>
          <w:rFonts w:eastAsia="Times New Roman" w:cstheme="minorHAnsi"/>
          <w:b/>
          <w:bCs/>
          <w:color w:val="E1644B"/>
          <w:sz w:val="44"/>
          <w:szCs w:val="44"/>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290"/>
        <w:gridCol w:w="2076"/>
      </w:tblGrid>
      <w:tr w:rsidR="008C3312" w:rsidRPr="008C3312" w14:paraId="4E7C5E86" w14:textId="77777777" w:rsidTr="0017300F">
        <w:tc>
          <w:tcPr>
            <w:tcW w:w="2438" w:type="dxa"/>
          </w:tcPr>
          <w:p w14:paraId="5441D93F" w14:textId="0EABB40F" w:rsidR="008C3312" w:rsidRDefault="0017300F" w:rsidP="00946F7B">
            <w:pPr>
              <w:tabs>
                <w:tab w:val="left" w:pos="1418"/>
              </w:tabs>
              <w:jc w:val="center"/>
              <w:rPr>
                <w:noProof/>
              </w:rPr>
            </w:pPr>
            <w:r>
              <w:br w:type="page"/>
            </w:r>
            <w:r w:rsidR="008C3312" w:rsidRPr="008C3312">
              <w:rPr>
                <w:noProof/>
              </w:rPr>
              <w:drawing>
                <wp:inline distT="0" distB="0" distL="0" distR="0" wp14:anchorId="409D37C5" wp14:editId="6A7167BE">
                  <wp:extent cx="1411200" cy="878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1200" cy="878400"/>
                          </a:xfrm>
                          <a:prstGeom prst="rect">
                            <a:avLst/>
                          </a:prstGeom>
                          <a:noFill/>
                        </pic:spPr>
                      </pic:pic>
                    </a:graphicData>
                  </a:graphic>
                </wp:inline>
              </w:drawing>
            </w:r>
          </w:p>
          <w:p w14:paraId="7D38347A" w14:textId="77777777" w:rsidR="008C3312" w:rsidRPr="008C3312" w:rsidRDefault="008C3312" w:rsidP="00946F7B">
            <w:pPr>
              <w:tabs>
                <w:tab w:val="left" w:pos="1418"/>
              </w:tabs>
              <w:jc w:val="center"/>
              <w:rPr>
                <w:noProof/>
              </w:rPr>
            </w:pPr>
            <w:r w:rsidRPr="008C3312">
              <w:rPr>
                <w:noProof/>
              </w:rPr>
              <w:t xml:space="preserve">              </w:t>
            </w:r>
          </w:p>
        </w:tc>
        <w:tc>
          <w:tcPr>
            <w:tcW w:w="2290" w:type="dxa"/>
          </w:tcPr>
          <w:p w14:paraId="7042306B" w14:textId="77777777" w:rsidR="008C3312" w:rsidRPr="008C3312" w:rsidRDefault="008C3312" w:rsidP="00946F7B">
            <w:pPr>
              <w:tabs>
                <w:tab w:val="left" w:pos="1418"/>
              </w:tabs>
              <w:jc w:val="center"/>
              <w:rPr>
                <w:rFonts w:cstheme="minorHAnsi"/>
                <w:b/>
                <w:bCs/>
                <w:color w:val="0070C0"/>
                <w:sz w:val="48"/>
                <w:szCs w:val="48"/>
              </w:rPr>
            </w:pPr>
            <w:r w:rsidRPr="008C3312">
              <w:rPr>
                <w:rFonts w:cstheme="minorHAnsi"/>
                <w:b/>
                <w:bCs/>
                <w:color w:val="0070C0"/>
                <w:sz w:val="48"/>
                <w:szCs w:val="48"/>
              </w:rPr>
              <w:t>19 mei Antropia</w:t>
            </w:r>
            <w:r w:rsidRPr="008C3312">
              <w:rPr>
                <w:rFonts w:cstheme="minorHAnsi"/>
                <w:b/>
                <w:bCs/>
                <w:color w:val="0070C0"/>
                <w:sz w:val="48"/>
                <w:szCs w:val="48"/>
              </w:rPr>
              <w:br/>
            </w:r>
            <w:r w:rsidRPr="008C3312">
              <w:rPr>
                <w:rFonts w:cstheme="minorHAnsi"/>
                <w:b/>
                <w:bCs/>
                <w:color w:val="0070C0"/>
                <w:sz w:val="44"/>
                <w:szCs w:val="44"/>
              </w:rPr>
              <w:t>Driebergen</w:t>
            </w:r>
          </w:p>
          <w:p w14:paraId="36485BB4" w14:textId="77777777" w:rsidR="008C3312" w:rsidRPr="008C3312" w:rsidRDefault="008C3312" w:rsidP="00946F7B">
            <w:pPr>
              <w:tabs>
                <w:tab w:val="left" w:pos="1418"/>
              </w:tabs>
              <w:jc w:val="center"/>
              <w:rPr>
                <w:noProof/>
              </w:rPr>
            </w:pPr>
          </w:p>
        </w:tc>
        <w:tc>
          <w:tcPr>
            <w:tcW w:w="2076" w:type="dxa"/>
          </w:tcPr>
          <w:p w14:paraId="10F2D259" w14:textId="77777777" w:rsidR="008C3312" w:rsidRPr="008C3312" w:rsidRDefault="008C3312" w:rsidP="00946F7B">
            <w:pPr>
              <w:tabs>
                <w:tab w:val="left" w:pos="1418"/>
              </w:tabs>
              <w:jc w:val="center"/>
              <w:rPr>
                <w:noProof/>
              </w:rPr>
            </w:pPr>
            <w:r w:rsidRPr="008C3312">
              <w:rPr>
                <w:noProof/>
              </w:rPr>
              <w:drawing>
                <wp:inline distT="0" distB="0" distL="0" distR="0" wp14:anchorId="1BA5C270" wp14:editId="4120F112">
                  <wp:extent cx="1177047" cy="1136177"/>
                  <wp:effectExtent l="0" t="0" r="4445"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r="5445" b="4384"/>
                          <a:stretch/>
                        </pic:blipFill>
                        <pic:spPr bwMode="auto">
                          <a:xfrm>
                            <a:off x="0" y="0"/>
                            <a:ext cx="1205658" cy="116379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7300F" w:rsidRPr="008C3312" w14:paraId="48CF8D57" w14:textId="77777777" w:rsidTr="0017300F">
        <w:tc>
          <w:tcPr>
            <w:tcW w:w="2438" w:type="dxa"/>
          </w:tcPr>
          <w:p w14:paraId="27786D67" w14:textId="77777777" w:rsidR="0017300F" w:rsidRDefault="0017300F" w:rsidP="00946F7B">
            <w:pPr>
              <w:tabs>
                <w:tab w:val="left" w:pos="1418"/>
              </w:tabs>
              <w:jc w:val="center"/>
            </w:pPr>
          </w:p>
        </w:tc>
        <w:tc>
          <w:tcPr>
            <w:tcW w:w="2290" w:type="dxa"/>
          </w:tcPr>
          <w:p w14:paraId="5209CEA0" w14:textId="77777777" w:rsidR="0017300F" w:rsidRPr="008C3312" w:rsidRDefault="0017300F" w:rsidP="00946F7B">
            <w:pPr>
              <w:tabs>
                <w:tab w:val="left" w:pos="1418"/>
              </w:tabs>
              <w:jc w:val="center"/>
              <w:rPr>
                <w:rFonts w:cstheme="minorHAnsi"/>
                <w:b/>
                <w:bCs/>
                <w:color w:val="0070C0"/>
                <w:sz w:val="48"/>
                <w:szCs w:val="48"/>
              </w:rPr>
            </w:pPr>
          </w:p>
        </w:tc>
        <w:tc>
          <w:tcPr>
            <w:tcW w:w="2076" w:type="dxa"/>
          </w:tcPr>
          <w:p w14:paraId="5D48B188" w14:textId="77777777" w:rsidR="0017300F" w:rsidRPr="008C3312" w:rsidRDefault="0017300F" w:rsidP="00946F7B">
            <w:pPr>
              <w:tabs>
                <w:tab w:val="left" w:pos="1418"/>
              </w:tabs>
              <w:jc w:val="center"/>
              <w:rPr>
                <w:noProof/>
              </w:rPr>
            </w:pPr>
          </w:p>
        </w:tc>
      </w:tr>
    </w:tbl>
    <w:p w14:paraId="14430B61" w14:textId="77777777" w:rsidR="008C3312" w:rsidRDefault="008C3312" w:rsidP="00946F7B">
      <w:pPr>
        <w:tabs>
          <w:tab w:val="left" w:pos="1418"/>
        </w:tabs>
        <w:jc w:val="center"/>
      </w:pPr>
      <w:r w:rsidRPr="008C3312">
        <w:rPr>
          <w:rFonts w:ascii="Calibri" w:eastAsia="Calibri" w:hAnsi="Calibri" w:cs="Calibri"/>
          <w:noProof/>
        </w:rPr>
        <w:drawing>
          <wp:inline distT="0" distB="0" distL="0" distR="0" wp14:anchorId="27CD03BA" wp14:editId="3915D4BE">
            <wp:extent cx="3004540" cy="1882383"/>
            <wp:effectExtent l="0" t="0" r="5715"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9081" cy="1897758"/>
                    </a:xfrm>
                    <a:prstGeom prst="rect">
                      <a:avLst/>
                    </a:prstGeom>
                    <a:noFill/>
                  </pic:spPr>
                </pic:pic>
              </a:graphicData>
            </a:graphic>
          </wp:inline>
        </w:drawing>
      </w:r>
    </w:p>
    <w:p w14:paraId="6B1853C4" w14:textId="77777777" w:rsidR="008C3312" w:rsidRPr="008C3312" w:rsidRDefault="008C3312" w:rsidP="00946F7B">
      <w:pPr>
        <w:tabs>
          <w:tab w:val="left" w:pos="1418"/>
        </w:tabs>
        <w:spacing w:after="0" w:line="240" w:lineRule="auto"/>
        <w:rPr>
          <w:rFonts w:cstheme="minorHAnsi"/>
          <w:b/>
          <w:bCs/>
          <w:color w:val="0070C0"/>
          <w:sz w:val="40"/>
          <w:szCs w:val="40"/>
        </w:rPr>
      </w:pPr>
      <w:r w:rsidRPr="008C3312">
        <w:rPr>
          <w:rFonts w:cstheme="minorHAnsi"/>
          <w:b/>
          <w:bCs/>
          <w:color w:val="0070C0"/>
          <w:sz w:val="40"/>
          <w:szCs w:val="40"/>
        </w:rPr>
        <w:t xml:space="preserve">Praktische adviezen bij slaapproblemen </w:t>
      </w:r>
      <w:r w:rsidRPr="008C3312">
        <w:rPr>
          <w:rFonts w:cstheme="minorHAnsi"/>
          <w:b/>
          <w:bCs/>
          <w:color w:val="0070C0"/>
          <w:sz w:val="40"/>
          <w:szCs w:val="40"/>
        </w:rPr>
        <w:br/>
        <w:t>bij kinderen en jongeren</w:t>
      </w:r>
      <w:r>
        <w:rPr>
          <w:rFonts w:cstheme="minorHAnsi"/>
          <w:b/>
          <w:bCs/>
          <w:color w:val="0070C0"/>
          <w:sz w:val="40"/>
          <w:szCs w:val="40"/>
        </w:rPr>
        <w:br/>
      </w:r>
    </w:p>
    <w:p w14:paraId="651229E7" w14:textId="04DE6A9F" w:rsidR="0017300F" w:rsidRPr="0017300F" w:rsidRDefault="008C3312" w:rsidP="0017300F">
      <w:pPr>
        <w:tabs>
          <w:tab w:val="left" w:pos="1418"/>
        </w:tabs>
        <w:spacing w:after="0" w:line="240" w:lineRule="auto"/>
        <w:rPr>
          <w:rFonts w:eastAsia="Times New Roman" w:cstheme="minorHAnsi"/>
          <w:b/>
          <w:bCs/>
          <w:color w:val="DA248E"/>
          <w:sz w:val="24"/>
          <w:szCs w:val="24"/>
          <w:lang w:eastAsia="nl-NL"/>
        </w:rPr>
      </w:pPr>
      <w:r w:rsidRPr="0017300F">
        <w:rPr>
          <w:rFonts w:eastAsia="Times New Roman" w:cstheme="minorHAnsi"/>
          <w:b/>
          <w:bCs/>
          <w:color w:val="DA248E"/>
          <w:sz w:val="24"/>
          <w:szCs w:val="24"/>
          <w:lang w:eastAsia="nl-NL"/>
        </w:rPr>
        <w:t>Een symposium voor kinder- en jeugdpsychiaters, kinderartsen, jeugdartsen, (kinder)neurologen en verpleegkundig specialisten</w:t>
      </w:r>
    </w:p>
    <w:p w14:paraId="36C55189" w14:textId="77777777" w:rsidR="008C3312" w:rsidRPr="008C3312" w:rsidRDefault="008C3312" w:rsidP="00946F7B">
      <w:pPr>
        <w:tabs>
          <w:tab w:val="left" w:pos="1418"/>
        </w:tabs>
        <w:spacing w:after="0" w:line="240" w:lineRule="auto"/>
        <w:jc w:val="center"/>
        <w:rPr>
          <w:rFonts w:eastAsia="Times New Roman" w:cstheme="minorHAnsi"/>
          <w:b/>
          <w:bCs/>
          <w:color w:val="DA248E"/>
          <w:sz w:val="32"/>
          <w:szCs w:val="32"/>
          <w:lang w:eastAsia="nl-NL"/>
        </w:rPr>
      </w:pPr>
    </w:p>
    <w:tbl>
      <w:tblPr>
        <w:tblStyle w:val="Tabelraster"/>
        <w:tblW w:w="6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8"/>
        <w:gridCol w:w="2804"/>
        <w:gridCol w:w="1802"/>
      </w:tblGrid>
      <w:tr w:rsidR="008C3312" w:rsidRPr="008C3312" w14:paraId="2EE8A3A4" w14:textId="77777777" w:rsidTr="008C3312">
        <w:trPr>
          <w:trHeight w:val="1238"/>
        </w:trPr>
        <w:tc>
          <w:tcPr>
            <w:tcW w:w="2288" w:type="dxa"/>
          </w:tcPr>
          <w:p w14:paraId="4AD5CF22" w14:textId="77777777" w:rsidR="008C3312" w:rsidRPr="008C3312" w:rsidRDefault="008C3312" w:rsidP="00946F7B">
            <w:pPr>
              <w:tabs>
                <w:tab w:val="left" w:pos="1418"/>
              </w:tabs>
            </w:pPr>
            <w:r>
              <w:rPr>
                <w:noProof/>
              </w:rPr>
              <w:drawing>
                <wp:inline distT="0" distB="0" distL="0" distR="0" wp14:anchorId="587B8CA2" wp14:editId="16CEF7E6">
                  <wp:extent cx="1310640" cy="883920"/>
                  <wp:effectExtent l="0" t="0" r="381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640" cy="883920"/>
                          </a:xfrm>
                          <a:prstGeom prst="rect">
                            <a:avLst/>
                          </a:prstGeom>
                          <a:noFill/>
                        </pic:spPr>
                      </pic:pic>
                    </a:graphicData>
                  </a:graphic>
                </wp:inline>
              </w:drawing>
            </w:r>
          </w:p>
        </w:tc>
        <w:tc>
          <w:tcPr>
            <w:tcW w:w="2804" w:type="dxa"/>
          </w:tcPr>
          <w:p w14:paraId="07782771" w14:textId="77777777" w:rsidR="008C3312" w:rsidRDefault="008C3312" w:rsidP="00946F7B">
            <w:pPr>
              <w:tabs>
                <w:tab w:val="left" w:pos="1418"/>
              </w:tabs>
              <w:rPr>
                <w:noProof/>
              </w:rPr>
            </w:pPr>
          </w:p>
          <w:p w14:paraId="278DD698" w14:textId="77777777" w:rsidR="008C3312" w:rsidRPr="008C3312" w:rsidRDefault="008C3312" w:rsidP="00946F7B">
            <w:pPr>
              <w:tabs>
                <w:tab w:val="left" w:pos="1418"/>
              </w:tabs>
            </w:pPr>
            <w:r>
              <w:rPr>
                <w:noProof/>
              </w:rPr>
              <w:drawing>
                <wp:inline distT="0" distB="0" distL="0" distR="0" wp14:anchorId="1D08EC40" wp14:editId="7A5C27D7">
                  <wp:extent cx="1643974" cy="680265"/>
                  <wp:effectExtent l="0" t="0" r="0" b="571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5089" cy="684864"/>
                          </a:xfrm>
                          <a:prstGeom prst="rect">
                            <a:avLst/>
                          </a:prstGeom>
                          <a:noFill/>
                        </pic:spPr>
                      </pic:pic>
                    </a:graphicData>
                  </a:graphic>
                </wp:inline>
              </w:drawing>
            </w:r>
          </w:p>
        </w:tc>
        <w:tc>
          <w:tcPr>
            <w:tcW w:w="1802" w:type="dxa"/>
          </w:tcPr>
          <w:p w14:paraId="076E5612" w14:textId="77777777" w:rsidR="008C3312" w:rsidRPr="008C3312" w:rsidRDefault="008C3312" w:rsidP="00946F7B">
            <w:pPr>
              <w:tabs>
                <w:tab w:val="left" w:pos="1418"/>
              </w:tabs>
            </w:pPr>
            <w:r>
              <w:rPr>
                <w:noProof/>
              </w:rPr>
              <w:drawing>
                <wp:inline distT="0" distB="0" distL="0" distR="0" wp14:anchorId="3C716615" wp14:editId="6565FA96">
                  <wp:extent cx="954284" cy="954284"/>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nvkn.png"/>
                          <pic:cNvPicPr/>
                        </pic:nvPicPr>
                        <pic:blipFill>
                          <a:blip r:embed="rId11">
                            <a:extLst>
                              <a:ext uri="{28A0092B-C50C-407E-A947-70E740481C1C}">
                                <a14:useLocalDpi xmlns:a14="http://schemas.microsoft.com/office/drawing/2010/main" val="0"/>
                              </a:ext>
                            </a:extLst>
                          </a:blip>
                          <a:stretch>
                            <a:fillRect/>
                          </a:stretch>
                        </pic:blipFill>
                        <pic:spPr>
                          <a:xfrm>
                            <a:off x="0" y="0"/>
                            <a:ext cx="969460" cy="969460"/>
                          </a:xfrm>
                          <a:prstGeom prst="rect">
                            <a:avLst/>
                          </a:prstGeom>
                        </pic:spPr>
                      </pic:pic>
                    </a:graphicData>
                  </a:graphic>
                </wp:inline>
              </w:drawing>
            </w:r>
          </w:p>
        </w:tc>
      </w:tr>
    </w:tbl>
    <w:p w14:paraId="2DDA9FC6" w14:textId="77777777" w:rsidR="008C3312" w:rsidRDefault="008C3312" w:rsidP="00946F7B">
      <w:pPr>
        <w:tabs>
          <w:tab w:val="left" w:pos="1418"/>
        </w:tabs>
        <w:rPr>
          <w:rFonts w:eastAsia="Times New Roman" w:cs="Calibri"/>
          <w:color w:val="2F5496" w:themeColor="accent1" w:themeShade="BF"/>
          <w:sz w:val="24"/>
          <w:szCs w:val="24"/>
          <w:lang w:eastAsia="nl-NL"/>
        </w:rPr>
      </w:pPr>
    </w:p>
    <w:p w14:paraId="37303690" w14:textId="77777777" w:rsidR="008C3312" w:rsidRDefault="008C3312" w:rsidP="00946F7B">
      <w:pPr>
        <w:tabs>
          <w:tab w:val="left" w:pos="1418"/>
        </w:tabs>
        <w:rPr>
          <w:rFonts w:eastAsia="Times New Roman" w:cs="Calibri"/>
          <w:color w:val="2F5496" w:themeColor="accent1" w:themeShade="BF"/>
          <w:sz w:val="24"/>
          <w:szCs w:val="24"/>
          <w:lang w:eastAsia="nl-NL"/>
        </w:rPr>
      </w:pPr>
    </w:p>
    <w:p w14:paraId="60545FDA" w14:textId="77777777" w:rsidR="0017300F" w:rsidRDefault="0017300F" w:rsidP="00946F7B">
      <w:pPr>
        <w:tabs>
          <w:tab w:val="left" w:pos="1418"/>
        </w:tabs>
        <w:rPr>
          <w:rFonts w:eastAsia="Times New Roman" w:cs="Calibri"/>
          <w:color w:val="2F5496" w:themeColor="accent1" w:themeShade="BF"/>
          <w:sz w:val="24"/>
          <w:szCs w:val="24"/>
          <w:lang w:eastAsia="nl-NL"/>
        </w:rPr>
      </w:pPr>
    </w:p>
    <w:p w14:paraId="479B9D1E" w14:textId="0DF3E2E7" w:rsidR="008C3312" w:rsidRPr="00DF7F1B" w:rsidRDefault="008C3312" w:rsidP="00946F7B">
      <w:pPr>
        <w:tabs>
          <w:tab w:val="left" w:pos="1418"/>
        </w:tabs>
        <w:rPr>
          <w:rFonts w:eastAsia="Times New Roman" w:cs="Calibri"/>
          <w:color w:val="2F5496" w:themeColor="accent1" w:themeShade="BF"/>
          <w:sz w:val="24"/>
          <w:szCs w:val="24"/>
          <w:lang w:eastAsia="nl-NL"/>
        </w:rPr>
      </w:pPr>
      <w:r w:rsidRPr="00DF7F1B">
        <w:rPr>
          <w:rFonts w:eastAsia="Times New Roman" w:cs="Calibri"/>
          <w:color w:val="2F5496" w:themeColor="accent1" w:themeShade="BF"/>
          <w:sz w:val="24"/>
          <w:szCs w:val="24"/>
          <w:lang w:eastAsia="nl-NL"/>
        </w:rPr>
        <w:t>Geachte collega,</w:t>
      </w:r>
    </w:p>
    <w:p w14:paraId="37E76E2D" w14:textId="1C8A737C" w:rsidR="008C3312" w:rsidRPr="000C43A6" w:rsidRDefault="008C3312" w:rsidP="00946F7B">
      <w:pPr>
        <w:tabs>
          <w:tab w:val="left" w:pos="1418"/>
        </w:tabs>
        <w:spacing w:before="75" w:after="75" w:line="240" w:lineRule="auto"/>
        <w:rPr>
          <w:rFonts w:eastAsia="Times New Roman" w:cs="Calibri"/>
          <w:color w:val="2F5496" w:themeColor="accent1" w:themeShade="BF"/>
          <w:sz w:val="24"/>
          <w:szCs w:val="24"/>
          <w:lang w:eastAsia="nl-NL"/>
        </w:rPr>
      </w:pPr>
      <w:r w:rsidRPr="000C43A6">
        <w:rPr>
          <w:rFonts w:eastAsia="Times New Roman" w:cs="Calibri"/>
          <w:color w:val="2F5496" w:themeColor="accent1" w:themeShade="BF"/>
          <w:sz w:val="24"/>
          <w:szCs w:val="24"/>
          <w:lang w:eastAsia="nl-NL"/>
        </w:rPr>
        <w:t xml:space="preserve">Iedere </w:t>
      </w:r>
      <w:r>
        <w:rPr>
          <w:rFonts w:eastAsia="Times New Roman" w:cs="Calibri"/>
          <w:color w:val="2F5496" w:themeColor="accent1" w:themeShade="BF"/>
          <w:sz w:val="24"/>
          <w:szCs w:val="24"/>
          <w:lang w:eastAsia="nl-NL"/>
        </w:rPr>
        <w:t xml:space="preserve">zorgprofessional </w:t>
      </w:r>
      <w:r w:rsidRPr="000C43A6">
        <w:rPr>
          <w:rFonts w:eastAsia="Times New Roman" w:cs="Calibri"/>
          <w:color w:val="2F5496" w:themeColor="accent1" w:themeShade="BF"/>
          <w:sz w:val="24"/>
          <w:szCs w:val="24"/>
          <w:lang w:eastAsia="nl-NL"/>
        </w:rPr>
        <w:t xml:space="preserve">die met kinderen en jongeren werkt, komt het tegen in de praktijk: slaapproblemen! Soms als primair probleem, maar vaak interfererend met andere problematiek, variërend van schoolverzuim tot psychiatrische problemen of een ontwikkelingsachterstand. Daarmee is slaap dan ook bij uitstek een multidisciplinaire aangelegenheid! Op deze studiedag zullen we stilstaan bij de wisselwerking tussen Kind, Slaap en Brein, gezien vanuit diverse invalshoeken. De insteek is informatief en vooral praktisch: u kunt het geleerde direct in de praktijk brengen. </w:t>
      </w:r>
      <w:r>
        <w:rPr>
          <w:rFonts w:eastAsia="Times New Roman" w:cs="Calibri"/>
          <w:color w:val="2F5496" w:themeColor="accent1" w:themeShade="BF"/>
          <w:sz w:val="24"/>
          <w:szCs w:val="24"/>
          <w:lang w:eastAsia="nl-NL"/>
        </w:rPr>
        <w:br/>
      </w:r>
      <w:r w:rsidRPr="000C43A6">
        <w:rPr>
          <w:rFonts w:eastAsia="Times New Roman" w:cs="Calibri"/>
          <w:color w:val="2F5496" w:themeColor="accent1" w:themeShade="BF"/>
          <w:sz w:val="24"/>
          <w:szCs w:val="24"/>
          <w:lang w:eastAsia="nl-NL"/>
        </w:rPr>
        <w:t xml:space="preserve">Dus bent u kinderarts, </w:t>
      </w:r>
      <w:r w:rsidRPr="00DF7F1B">
        <w:rPr>
          <w:rFonts w:eastAsia="Times New Roman" w:cs="Calibri"/>
          <w:color w:val="2F5496" w:themeColor="accent1" w:themeShade="BF"/>
          <w:sz w:val="24"/>
          <w:szCs w:val="24"/>
          <w:lang w:eastAsia="nl-NL"/>
        </w:rPr>
        <w:t>kinde</w:t>
      </w:r>
      <w:r>
        <w:rPr>
          <w:rFonts w:eastAsia="Times New Roman" w:cs="Calibri"/>
          <w:color w:val="2F5496" w:themeColor="accent1" w:themeShade="BF"/>
          <w:sz w:val="24"/>
          <w:szCs w:val="24"/>
          <w:lang w:eastAsia="nl-NL"/>
        </w:rPr>
        <w:t>r/</w:t>
      </w:r>
      <w:r w:rsidRPr="00DF7F1B">
        <w:rPr>
          <w:rFonts w:eastAsia="Times New Roman" w:cs="Calibri"/>
          <w:color w:val="2F5496" w:themeColor="accent1" w:themeShade="BF"/>
          <w:sz w:val="24"/>
          <w:szCs w:val="24"/>
          <w:lang w:eastAsia="nl-NL"/>
        </w:rPr>
        <w:t>jeugd</w:t>
      </w:r>
      <w:r w:rsidRPr="000C43A6">
        <w:rPr>
          <w:rFonts w:eastAsia="Times New Roman" w:cs="Calibri"/>
          <w:color w:val="2F5496" w:themeColor="accent1" w:themeShade="BF"/>
          <w:sz w:val="24"/>
          <w:szCs w:val="24"/>
          <w:lang w:eastAsia="nl-NL"/>
        </w:rPr>
        <w:t>psychiater</w:t>
      </w:r>
      <w:r w:rsidR="00E06E1A">
        <w:rPr>
          <w:rFonts w:eastAsia="Times New Roman" w:cs="Calibri"/>
          <w:color w:val="2F5496" w:themeColor="accent1" w:themeShade="BF"/>
          <w:sz w:val="24"/>
          <w:szCs w:val="24"/>
          <w:lang w:eastAsia="nl-NL"/>
        </w:rPr>
        <w:t xml:space="preserve">, </w:t>
      </w:r>
      <w:r w:rsidR="00946F7B" w:rsidRPr="00946F7B">
        <w:rPr>
          <w:rFonts w:eastAsia="Times New Roman" w:cs="Calibri"/>
          <w:color w:val="2F5496" w:themeColor="accent1" w:themeShade="BF"/>
          <w:sz w:val="24"/>
          <w:szCs w:val="24"/>
          <w:lang w:eastAsia="nl-NL"/>
        </w:rPr>
        <w:t>(kinder)neuroloog</w:t>
      </w:r>
      <w:r w:rsidR="00E06E1A">
        <w:rPr>
          <w:rFonts w:eastAsia="Times New Roman" w:cs="Calibri"/>
          <w:color w:val="2F5496" w:themeColor="accent1" w:themeShade="BF"/>
          <w:sz w:val="24"/>
          <w:szCs w:val="24"/>
          <w:lang w:eastAsia="nl-NL"/>
        </w:rPr>
        <w:t>,</w:t>
      </w:r>
      <w:r w:rsidRPr="00DF7F1B">
        <w:rPr>
          <w:rFonts w:eastAsia="Times New Roman" w:cs="Calibri"/>
          <w:color w:val="2F5496" w:themeColor="accent1" w:themeShade="BF"/>
          <w:sz w:val="24"/>
          <w:szCs w:val="24"/>
          <w:lang w:eastAsia="nl-NL"/>
        </w:rPr>
        <w:t xml:space="preserve"> </w:t>
      </w:r>
      <w:r w:rsidR="00567AEF" w:rsidRPr="000C43A6">
        <w:rPr>
          <w:rFonts w:eastAsia="Times New Roman" w:cs="Calibri"/>
          <w:color w:val="2F5496" w:themeColor="accent1" w:themeShade="BF"/>
          <w:sz w:val="24"/>
          <w:szCs w:val="24"/>
          <w:lang w:eastAsia="nl-NL"/>
        </w:rPr>
        <w:t xml:space="preserve">jeugdarts, </w:t>
      </w:r>
      <w:r w:rsidRPr="00DF7F1B">
        <w:rPr>
          <w:rFonts w:eastAsia="Times New Roman" w:cs="Calibri"/>
          <w:color w:val="2F5496" w:themeColor="accent1" w:themeShade="BF"/>
          <w:sz w:val="24"/>
          <w:szCs w:val="24"/>
          <w:lang w:eastAsia="nl-NL"/>
        </w:rPr>
        <w:t>verpleegkundig specialist</w:t>
      </w:r>
      <w:r w:rsidRPr="000C43A6">
        <w:rPr>
          <w:rFonts w:eastAsia="Times New Roman" w:cs="Calibri"/>
          <w:color w:val="2F5496" w:themeColor="accent1" w:themeShade="BF"/>
          <w:sz w:val="24"/>
          <w:szCs w:val="24"/>
          <w:lang w:eastAsia="nl-NL"/>
        </w:rPr>
        <w:t xml:space="preserve">, of in opleiding hiervoor? </w:t>
      </w:r>
      <w:r w:rsidR="00E06E1A">
        <w:rPr>
          <w:rFonts w:eastAsia="Times New Roman" w:cs="Calibri"/>
          <w:color w:val="2F5496" w:themeColor="accent1" w:themeShade="BF"/>
          <w:sz w:val="24"/>
          <w:szCs w:val="24"/>
          <w:lang w:eastAsia="nl-NL"/>
        </w:rPr>
        <w:t xml:space="preserve">Of bent u binnen een ander specialisme </w:t>
      </w:r>
      <w:r w:rsidR="00E06E1A">
        <w:rPr>
          <w:rFonts w:eastAsia="Times New Roman" w:cs="Calibri"/>
          <w:color w:val="2F5496" w:themeColor="accent1" w:themeShade="BF"/>
          <w:sz w:val="24"/>
          <w:szCs w:val="24"/>
          <w:lang w:eastAsia="nl-NL"/>
        </w:rPr>
        <w:t xml:space="preserve">als zorgprofessional </w:t>
      </w:r>
      <w:r w:rsidR="00E06E1A">
        <w:rPr>
          <w:rFonts w:eastAsia="Times New Roman" w:cs="Calibri"/>
          <w:color w:val="2F5496" w:themeColor="accent1" w:themeShade="BF"/>
          <w:sz w:val="24"/>
          <w:szCs w:val="24"/>
          <w:lang w:eastAsia="nl-NL"/>
        </w:rPr>
        <w:t>werkzaam met</w:t>
      </w:r>
      <w:r w:rsidRPr="000C43A6">
        <w:rPr>
          <w:rFonts w:eastAsia="Times New Roman" w:cs="Calibri"/>
          <w:color w:val="2F5496" w:themeColor="accent1" w:themeShade="BF"/>
          <w:sz w:val="24"/>
          <w:szCs w:val="24"/>
          <w:lang w:eastAsia="nl-NL"/>
        </w:rPr>
        <w:t xml:space="preserve"> kinderen en/of jongeren vanaf de basisschoolleeftijd</w:t>
      </w:r>
      <w:r w:rsidR="00E06E1A">
        <w:rPr>
          <w:rFonts w:eastAsia="Times New Roman" w:cs="Calibri"/>
          <w:color w:val="2F5496" w:themeColor="accent1" w:themeShade="BF"/>
          <w:sz w:val="24"/>
          <w:szCs w:val="24"/>
          <w:lang w:eastAsia="nl-NL"/>
        </w:rPr>
        <w:t xml:space="preserve"> die kampen met slaapproblemen</w:t>
      </w:r>
      <w:r w:rsidRPr="000C43A6">
        <w:rPr>
          <w:rFonts w:eastAsia="Times New Roman" w:cs="Calibri"/>
          <w:color w:val="2F5496" w:themeColor="accent1" w:themeShade="BF"/>
          <w:sz w:val="24"/>
          <w:szCs w:val="24"/>
          <w:lang w:eastAsia="nl-NL"/>
        </w:rPr>
        <w:t>? Mis deze dag dan nie</w:t>
      </w:r>
      <w:r>
        <w:rPr>
          <w:rFonts w:eastAsia="Times New Roman" w:cs="Calibri"/>
          <w:color w:val="2F5496" w:themeColor="accent1" w:themeShade="BF"/>
          <w:sz w:val="24"/>
          <w:szCs w:val="24"/>
          <w:lang w:eastAsia="nl-NL"/>
        </w:rPr>
        <w:t>t</w:t>
      </w:r>
      <w:r w:rsidRPr="000C43A6">
        <w:rPr>
          <w:rFonts w:eastAsia="Times New Roman" w:cs="Calibri"/>
          <w:color w:val="2F5496" w:themeColor="accent1" w:themeShade="BF"/>
          <w:sz w:val="24"/>
          <w:szCs w:val="24"/>
          <w:lang w:eastAsia="nl-NL"/>
        </w:rPr>
        <w:t>!</w:t>
      </w:r>
      <w:r>
        <w:rPr>
          <w:rFonts w:eastAsia="Times New Roman" w:cs="Calibri"/>
          <w:color w:val="2F5496" w:themeColor="accent1" w:themeShade="BF"/>
          <w:sz w:val="24"/>
          <w:szCs w:val="24"/>
          <w:lang w:eastAsia="nl-NL"/>
        </w:rPr>
        <w:br/>
      </w:r>
      <w:r>
        <w:rPr>
          <w:rFonts w:eastAsia="Times New Roman" w:cs="Calibri"/>
          <w:color w:val="2F5496" w:themeColor="accent1" w:themeShade="BF"/>
          <w:sz w:val="24"/>
          <w:szCs w:val="24"/>
          <w:lang w:eastAsia="nl-NL"/>
        </w:rPr>
        <w:br/>
      </w:r>
      <w:r w:rsidRPr="000C43A6">
        <w:rPr>
          <w:rFonts w:eastAsia="Times New Roman" w:cs="Calibri"/>
          <w:color w:val="2F5496" w:themeColor="accent1" w:themeShade="BF"/>
          <w:sz w:val="24"/>
          <w:szCs w:val="24"/>
          <w:lang w:eastAsia="nl-NL"/>
        </w:rPr>
        <w:t>de cursusleiding,</w:t>
      </w:r>
    </w:p>
    <w:p w14:paraId="2C547D1F" w14:textId="2B6C1525" w:rsidR="008C3312" w:rsidRDefault="008C3312" w:rsidP="0017300F">
      <w:pPr>
        <w:tabs>
          <w:tab w:val="left" w:pos="1418"/>
        </w:tabs>
        <w:spacing w:before="75" w:after="75" w:line="240" w:lineRule="auto"/>
        <w:rPr>
          <w:rFonts w:eastAsia="Times New Roman" w:cs="Calibri"/>
          <w:color w:val="2F5496" w:themeColor="accent1" w:themeShade="BF"/>
          <w:sz w:val="24"/>
          <w:szCs w:val="24"/>
          <w:lang w:eastAsia="nl-NL"/>
        </w:rPr>
      </w:pPr>
      <w:r w:rsidRPr="000C43A6">
        <w:rPr>
          <w:rFonts w:eastAsia="Times New Roman" w:cs="Calibri"/>
          <w:i/>
          <w:iCs/>
          <w:color w:val="2F5496" w:themeColor="accent1" w:themeShade="BF"/>
          <w:sz w:val="24"/>
          <w:szCs w:val="24"/>
          <w:lang w:eastAsia="nl-NL"/>
        </w:rPr>
        <w:t>Dominique Bosman</w:t>
      </w:r>
      <w:r w:rsidRPr="000C43A6">
        <w:rPr>
          <w:rFonts w:eastAsia="Times New Roman" w:cs="Calibri"/>
          <w:color w:val="2F5496" w:themeColor="accent1" w:themeShade="BF"/>
          <w:sz w:val="24"/>
          <w:szCs w:val="24"/>
          <w:lang w:eastAsia="nl-NL"/>
        </w:rPr>
        <w:t>, arts M&amp;G en jeugdarts, AJN Jeugdartsen Nederland</w:t>
      </w:r>
      <w:r w:rsidRPr="000C43A6">
        <w:rPr>
          <w:rFonts w:eastAsia="Times New Roman" w:cs="Calibri"/>
          <w:color w:val="2F5496" w:themeColor="accent1" w:themeShade="BF"/>
          <w:sz w:val="24"/>
          <w:szCs w:val="24"/>
          <w:lang w:eastAsia="nl-NL"/>
        </w:rPr>
        <w:br/>
      </w:r>
      <w:r w:rsidRPr="000C43A6">
        <w:rPr>
          <w:rFonts w:eastAsia="Times New Roman" w:cs="Calibri"/>
          <w:i/>
          <w:iCs/>
          <w:color w:val="2F5496" w:themeColor="accent1" w:themeShade="BF"/>
          <w:sz w:val="24"/>
          <w:szCs w:val="24"/>
          <w:lang w:eastAsia="nl-NL"/>
        </w:rPr>
        <w:t>Jeannette Hop</w:t>
      </w:r>
      <w:r w:rsidRPr="000C43A6">
        <w:rPr>
          <w:rFonts w:eastAsia="Times New Roman" w:cs="Calibri"/>
          <w:color w:val="2F5496" w:themeColor="accent1" w:themeShade="BF"/>
          <w:sz w:val="24"/>
          <w:szCs w:val="24"/>
          <w:lang w:eastAsia="nl-NL"/>
        </w:rPr>
        <w:t>, kinder- en jeugdpsychiater</w:t>
      </w:r>
      <w:r w:rsidRPr="000C43A6">
        <w:rPr>
          <w:rFonts w:eastAsia="Times New Roman" w:cs="Calibri"/>
          <w:color w:val="2F5496" w:themeColor="accent1" w:themeShade="BF"/>
          <w:sz w:val="24"/>
          <w:szCs w:val="24"/>
          <w:lang w:eastAsia="nl-NL"/>
        </w:rPr>
        <w:br/>
      </w:r>
      <w:r w:rsidRPr="000C43A6">
        <w:rPr>
          <w:rFonts w:eastAsia="Times New Roman" w:cs="Calibri"/>
          <w:i/>
          <w:iCs/>
          <w:color w:val="2F5496" w:themeColor="accent1" w:themeShade="BF"/>
          <w:sz w:val="24"/>
          <w:szCs w:val="24"/>
          <w:lang w:eastAsia="nl-NL"/>
        </w:rPr>
        <w:t>Laurien Teunissen</w:t>
      </w:r>
      <w:r w:rsidRPr="000C43A6">
        <w:rPr>
          <w:rFonts w:eastAsia="Times New Roman" w:cs="Calibri"/>
          <w:color w:val="2F5496" w:themeColor="accent1" w:themeShade="BF"/>
          <w:sz w:val="24"/>
          <w:szCs w:val="24"/>
          <w:lang w:eastAsia="nl-NL"/>
        </w:rPr>
        <w:t xml:space="preserve">, neuroloog en </w:t>
      </w:r>
      <w:proofErr w:type="spellStart"/>
      <w:r w:rsidRPr="000C43A6">
        <w:rPr>
          <w:rFonts w:eastAsia="Times New Roman" w:cs="Calibri"/>
          <w:color w:val="2F5496" w:themeColor="accent1" w:themeShade="BF"/>
          <w:sz w:val="24"/>
          <w:szCs w:val="24"/>
          <w:lang w:eastAsia="nl-NL"/>
        </w:rPr>
        <w:t>somnoloog</w:t>
      </w:r>
      <w:proofErr w:type="spellEnd"/>
      <w:r w:rsidRPr="000C43A6">
        <w:rPr>
          <w:rFonts w:eastAsia="Times New Roman" w:cs="Calibri"/>
          <w:color w:val="2F5496" w:themeColor="accent1" w:themeShade="BF"/>
          <w:sz w:val="24"/>
          <w:szCs w:val="24"/>
          <w:lang w:eastAsia="nl-NL"/>
        </w:rPr>
        <w:t>, voorzitter werkgroep slaapwaakstoornissen van de NVN</w:t>
      </w:r>
      <w:r w:rsidRPr="000C43A6">
        <w:rPr>
          <w:rFonts w:eastAsia="Times New Roman" w:cs="Calibri"/>
          <w:color w:val="2F5496" w:themeColor="accent1" w:themeShade="BF"/>
          <w:sz w:val="24"/>
          <w:szCs w:val="24"/>
          <w:lang w:eastAsia="nl-NL"/>
        </w:rPr>
        <w:br/>
      </w:r>
      <w:r w:rsidRPr="000C43A6">
        <w:rPr>
          <w:rFonts w:eastAsia="Times New Roman" w:cs="Calibri"/>
          <w:i/>
          <w:iCs/>
          <w:color w:val="2F5496" w:themeColor="accent1" w:themeShade="BF"/>
          <w:sz w:val="24"/>
          <w:szCs w:val="24"/>
          <w:lang w:eastAsia="nl-NL"/>
        </w:rPr>
        <w:t>Nicole Wolters</w:t>
      </w:r>
      <w:r w:rsidRPr="000C43A6">
        <w:rPr>
          <w:rFonts w:eastAsia="Times New Roman" w:cs="Calibri"/>
          <w:color w:val="2F5496" w:themeColor="accent1" w:themeShade="BF"/>
          <w:sz w:val="24"/>
          <w:szCs w:val="24"/>
          <w:lang w:eastAsia="nl-NL"/>
        </w:rPr>
        <w:t xml:space="preserve">, kinderarts en </w:t>
      </w:r>
      <w:proofErr w:type="spellStart"/>
      <w:r w:rsidRPr="000C43A6">
        <w:rPr>
          <w:rFonts w:eastAsia="Times New Roman" w:cs="Calibri"/>
          <w:color w:val="2F5496" w:themeColor="accent1" w:themeShade="BF"/>
          <w:sz w:val="24"/>
          <w:szCs w:val="24"/>
          <w:lang w:eastAsia="nl-NL"/>
        </w:rPr>
        <w:t>somnoloog</w:t>
      </w:r>
      <w:proofErr w:type="spellEnd"/>
      <w:r w:rsidRPr="000C43A6">
        <w:rPr>
          <w:rFonts w:eastAsia="Times New Roman" w:cs="Calibri"/>
          <w:color w:val="2F5496" w:themeColor="accent1" w:themeShade="BF"/>
          <w:sz w:val="24"/>
          <w:szCs w:val="24"/>
          <w:lang w:eastAsia="nl-NL"/>
        </w:rPr>
        <w:t>, voorzitter Vereniging Kind en Slaap</w:t>
      </w:r>
      <w:r>
        <w:rPr>
          <w:rFonts w:eastAsia="Times New Roman" w:cs="Calibri"/>
          <w:color w:val="2F5496" w:themeColor="accent1" w:themeShade="BF"/>
          <w:sz w:val="24"/>
          <w:szCs w:val="24"/>
          <w:lang w:eastAsia="nl-NL"/>
        </w:rPr>
        <w:br/>
      </w:r>
    </w:p>
    <w:p w14:paraId="4050CDF3" w14:textId="77777777" w:rsidR="008C3312" w:rsidRDefault="008C3312" w:rsidP="00946F7B">
      <w:pPr>
        <w:tabs>
          <w:tab w:val="left" w:pos="1418"/>
        </w:tabs>
        <w:rPr>
          <w:rFonts w:eastAsia="Times New Roman" w:cstheme="minorHAnsi"/>
          <w:b/>
          <w:bCs/>
          <w:color w:val="2F5496" w:themeColor="accent1" w:themeShade="BF"/>
          <w:sz w:val="23"/>
          <w:szCs w:val="23"/>
          <w:lang w:eastAsia="nl-NL"/>
        </w:rPr>
      </w:pPr>
    </w:p>
    <w:p w14:paraId="36D4AFDA" w14:textId="77777777" w:rsidR="0017300F" w:rsidRDefault="0017300F" w:rsidP="00946F7B">
      <w:pPr>
        <w:tabs>
          <w:tab w:val="left" w:pos="1276"/>
        </w:tabs>
        <w:rPr>
          <w:rFonts w:eastAsia="Times New Roman" w:cstheme="minorHAnsi"/>
          <w:b/>
          <w:bCs/>
          <w:color w:val="2F5496" w:themeColor="accent1" w:themeShade="BF"/>
          <w:sz w:val="24"/>
          <w:szCs w:val="24"/>
          <w:lang w:eastAsia="nl-NL"/>
        </w:rPr>
      </w:pPr>
    </w:p>
    <w:p w14:paraId="5D0D7F64" w14:textId="77777777" w:rsidR="0017300F" w:rsidRDefault="0017300F" w:rsidP="00946F7B">
      <w:pPr>
        <w:tabs>
          <w:tab w:val="left" w:pos="1276"/>
        </w:tabs>
        <w:rPr>
          <w:rFonts w:eastAsia="Times New Roman" w:cstheme="minorHAnsi"/>
          <w:b/>
          <w:bCs/>
          <w:color w:val="2F5496" w:themeColor="accent1" w:themeShade="BF"/>
          <w:sz w:val="24"/>
          <w:szCs w:val="24"/>
          <w:lang w:eastAsia="nl-NL"/>
        </w:rPr>
      </w:pPr>
    </w:p>
    <w:p w14:paraId="60E1CF2A" w14:textId="77777777" w:rsidR="0017300F" w:rsidRDefault="0017300F" w:rsidP="00946F7B">
      <w:pPr>
        <w:tabs>
          <w:tab w:val="left" w:pos="1276"/>
        </w:tabs>
        <w:rPr>
          <w:rFonts w:eastAsia="Times New Roman" w:cstheme="minorHAnsi"/>
          <w:b/>
          <w:bCs/>
          <w:color w:val="2F5496" w:themeColor="accent1" w:themeShade="BF"/>
          <w:sz w:val="24"/>
          <w:szCs w:val="24"/>
          <w:lang w:eastAsia="nl-NL"/>
        </w:rPr>
      </w:pPr>
    </w:p>
    <w:p w14:paraId="056451EC" w14:textId="77777777" w:rsidR="0017300F" w:rsidRDefault="0017300F" w:rsidP="00946F7B">
      <w:pPr>
        <w:tabs>
          <w:tab w:val="left" w:pos="1276"/>
        </w:tabs>
        <w:rPr>
          <w:rFonts w:eastAsia="Times New Roman" w:cstheme="minorHAnsi"/>
          <w:b/>
          <w:bCs/>
          <w:color w:val="2F5496" w:themeColor="accent1" w:themeShade="BF"/>
          <w:sz w:val="24"/>
          <w:szCs w:val="24"/>
          <w:lang w:eastAsia="nl-NL"/>
        </w:rPr>
      </w:pPr>
    </w:p>
    <w:p w14:paraId="5B2B520F" w14:textId="77777777" w:rsidR="0017300F" w:rsidRDefault="0017300F" w:rsidP="00946F7B">
      <w:pPr>
        <w:tabs>
          <w:tab w:val="left" w:pos="1276"/>
        </w:tabs>
        <w:rPr>
          <w:rFonts w:eastAsia="Times New Roman" w:cstheme="minorHAnsi"/>
          <w:b/>
          <w:bCs/>
          <w:color w:val="2F5496" w:themeColor="accent1" w:themeShade="BF"/>
          <w:sz w:val="24"/>
          <w:szCs w:val="24"/>
          <w:lang w:eastAsia="nl-NL"/>
        </w:rPr>
      </w:pPr>
    </w:p>
    <w:p w14:paraId="6FEDB07A" w14:textId="77777777" w:rsidR="0017300F" w:rsidRDefault="0017300F" w:rsidP="00946F7B">
      <w:pPr>
        <w:tabs>
          <w:tab w:val="left" w:pos="1276"/>
        </w:tabs>
        <w:rPr>
          <w:rFonts w:eastAsia="Times New Roman" w:cstheme="minorHAnsi"/>
          <w:b/>
          <w:bCs/>
          <w:color w:val="2F5496" w:themeColor="accent1" w:themeShade="BF"/>
          <w:sz w:val="24"/>
          <w:szCs w:val="24"/>
          <w:lang w:eastAsia="nl-NL"/>
        </w:rPr>
      </w:pPr>
    </w:p>
    <w:p w14:paraId="461685ED" w14:textId="77777777" w:rsidR="0017300F" w:rsidRDefault="0017300F" w:rsidP="00946F7B">
      <w:pPr>
        <w:tabs>
          <w:tab w:val="left" w:pos="1276"/>
        </w:tabs>
        <w:rPr>
          <w:rFonts w:eastAsia="Times New Roman" w:cstheme="minorHAnsi"/>
          <w:b/>
          <w:bCs/>
          <w:color w:val="2F5496" w:themeColor="accent1" w:themeShade="BF"/>
          <w:sz w:val="24"/>
          <w:szCs w:val="24"/>
          <w:lang w:eastAsia="nl-NL"/>
        </w:rPr>
      </w:pPr>
    </w:p>
    <w:p w14:paraId="0E65BD04" w14:textId="77777777" w:rsidR="0017300F" w:rsidRDefault="0017300F" w:rsidP="00946F7B">
      <w:pPr>
        <w:tabs>
          <w:tab w:val="left" w:pos="1276"/>
        </w:tabs>
        <w:rPr>
          <w:rFonts w:eastAsia="Times New Roman" w:cstheme="minorHAnsi"/>
          <w:b/>
          <w:bCs/>
          <w:color w:val="2F5496" w:themeColor="accent1" w:themeShade="BF"/>
          <w:sz w:val="24"/>
          <w:szCs w:val="24"/>
          <w:lang w:eastAsia="nl-NL"/>
        </w:rPr>
      </w:pPr>
    </w:p>
    <w:p w14:paraId="76F9CC40" w14:textId="1FEE2748" w:rsidR="008C3312" w:rsidRPr="00946F7B" w:rsidRDefault="008C3312" w:rsidP="00946F7B">
      <w:pPr>
        <w:tabs>
          <w:tab w:val="left" w:pos="1276"/>
        </w:tabs>
        <w:rPr>
          <w:rFonts w:eastAsia="Times New Roman" w:cstheme="minorHAnsi"/>
          <w:b/>
          <w:bCs/>
          <w:noProof/>
          <w:color w:val="DA248E"/>
          <w:sz w:val="24"/>
          <w:szCs w:val="24"/>
          <w:lang w:eastAsia="nl-NL"/>
        </w:rPr>
      </w:pPr>
      <w:r w:rsidRPr="00946F7B">
        <w:rPr>
          <w:rFonts w:eastAsia="Times New Roman" w:cstheme="minorHAnsi"/>
          <w:b/>
          <w:bCs/>
          <w:color w:val="2F5496" w:themeColor="accent1" w:themeShade="BF"/>
          <w:sz w:val="24"/>
          <w:szCs w:val="24"/>
          <w:lang w:eastAsia="nl-NL"/>
        </w:rPr>
        <w:t>Programma</w:t>
      </w:r>
    </w:p>
    <w:p w14:paraId="681D9F72" w14:textId="77777777" w:rsidR="008C3312" w:rsidRPr="008C3312" w:rsidRDefault="008C3312" w:rsidP="00946F7B">
      <w:pPr>
        <w:tabs>
          <w:tab w:val="left" w:pos="1276"/>
        </w:tabs>
        <w:spacing w:after="0"/>
        <w:rPr>
          <w:rFonts w:eastAsia="Times New Roman" w:cstheme="minorHAnsi"/>
          <w:color w:val="2F5496" w:themeColor="accent1" w:themeShade="BF"/>
          <w:lang w:eastAsia="nl-NL"/>
        </w:rPr>
      </w:pPr>
      <w:r w:rsidRPr="008C3312">
        <w:rPr>
          <w:rFonts w:eastAsia="Times New Roman" w:cstheme="minorHAnsi"/>
          <w:color w:val="2F5496" w:themeColor="accent1" w:themeShade="BF"/>
          <w:lang w:eastAsia="nl-NL"/>
        </w:rPr>
        <w:t>09.30 -</w:t>
      </w:r>
      <w:r w:rsidR="00946F7B">
        <w:rPr>
          <w:rFonts w:eastAsia="Times New Roman" w:cstheme="minorHAnsi"/>
          <w:color w:val="2F5496" w:themeColor="accent1" w:themeShade="BF"/>
          <w:lang w:eastAsia="nl-NL"/>
        </w:rPr>
        <w:t xml:space="preserve"> </w:t>
      </w:r>
      <w:r w:rsidRPr="008C3312">
        <w:rPr>
          <w:rFonts w:eastAsia="Times New Roman" w:cstheme="minorHAnsi"/>
          <w:color w:val="2F5496" w:themeColor="accent1" w:themeShade="BF"/>
          <w:lang w:eastAsia="nl-NL"/>
        </w:rPr>
        <w:t>09.45</w:t>
      </w:r>
      <w:r w:rsidR="00946F7B">
        <w:rPr>
          <w:rFonts w:eastAsia="Times New Roman" w:cstheme="minorHAnsi"/>
          <w:color w:val="2F5496" w:themeColor="accent1" w:themeShade="BF"/>
          <w:lang w:eastAsia="nl-NL"/>
        </w:rPr>
        <w:tab/>
      </w:r>
      <w:r w:rsidRPr="008C3312">
        <w:rPr>
          <w:rFonts w:eastAsia="Times New Roman" w:cstheme="minorHAnsi"/>
          <w:color w:val="2F5496" w:themeColor="accent1" w:themeShade="BF"/>
          <w:lang w:eastAsia="nl-NL"/>
        </w:rPr>
        <w:t>Inleiding</w:t>
      </w:r>
    </w:p>
    <w:p w14:paraId="537ABD57" w14:textId="77777777" w:rsidR="008C3312" w:rsidRDefault="008C3312" w:rsidP="00946F7B">
      <w:pPr>
        <w:tabs>
          <w:tab w:val="left" w:pos="1276"/>
        </w:tabs>
        <w:spacing w:after="0"/>
        <w:ind w:left="2124" w:hanging="2124"/>
        <w:rPr>
          <w:rFonts w:eastAsia="Times New Roman" w:cstheme="minorHAnsi"/>
          <w:color w:val="2F5496" w:themeColor="accent1" w:themeShade="BF"/>
          <w:lang w:eastAsia="nl-NL"/>
        </w:rPr>
      </w:pPr>
      <w:r w:rsidRPr="008C3312">
        <w:rPr>
          <w:rFonts w:eastAsia="Times New Roman" w:cstheme="minorHAnsi"/>
          <w:color w:val="2F5496" w:themeColor="accent1" w:themeShade="BF"/>
          <w:lang w:eastAsia="nl-NL"/>
        </w:rPr>
        <w:t xml:space="preserve">09.45 - 10.10  </w:t>
      </w:r>
      <w:r w:rsidR="00946F7B">
        <w:rPr>
          <w:rFonts w:eastAsia="Times New Roman" w:cstheme="minorHAnsi"/>
          <w:color w:val="2F5496" w:themeColor="accent1" w:themeShade="BF"/>
          <w:lang w:eastAsia="nl-NL"/>
        </w:rPr>
        <w:tab/>
      </w:r>
      <w:r w:rsidRPr="008C3312">
        <w:rPr>
          <w:rFonts w:eastAsia="Times New Roman" w:cstheme="minorHAnsi"/>
          <w:color w:val="2F5496" w:themeColor="accent1" w:themeShade="BF"/>
          <w:lang w:eastAsia="nl-NL"/>
        </w:rPr>
        <w:t xml:space="preserve">De anamnese bij slaapproblemen </w:t>
      </w:r>
    </w:p>
    <w:p w14:paraId="26BEA626" w14:textId="77777777" w:rsidR="008C3312" w:rsidRPr="008C3312" w:rsidRDefault="00946F7B" w:rsidP="00946F7B">
      <w:pPr>
        <w:tabs>
          <w:tab w:val="left" w:pos="1276"/>
        </w:tabs>
        <w:spacing w:after="0"/>
        <w:ind w:left="2124" w:hanging="2124"/>
        <w:rPr>
          <w:rFonts w:eastAsia="Times New Roman" w:cstheme="minorHAnsi"/>
          <w:color w:val="2F5496" w:themeColor="accent1" w:themeShade="BF"/>
          <w:lang w:eastAsia="nl-NL"/>
        </w:rPr>
      </w:pPr>
      <w:r>
        <w:rPr>
          <w:rFonts w:eastAsia="Times New Roman" w:cstheme="minorHAnsi"/>
          <w:i/>
          <w:iCs/>
          <w:color w:val="2F5496" w:themeColor="accent1" w:themeShade="BF"/>
          <w:lang w:eastAsia="nl-NL"/>
        </w:rPr>
        <w:tab/>
      </w:r>
      <w:r w:rsidR="008C3312" w:rsidRPr="008C3312">
        <w:rPr>
          <w:rFonts w:eastAsia="Times New Roman" w:cstheme="minorHAnsi"/>
          <w:i/>
          <w:iCs/>
          <w:color w:val="2F5496" w:themeColor="accent1" w:themeShade="BF"/>
          <w:lang w:eastAsia="nl-NL"/>
        </w:rPr>
        <w:t>Laurien Teunissen</w:t>
      </w:r>
    </w:p>
    <w:p w14:paraId="7AF8B6B9" w14:textId="77777777" w:rsidR="008C3312" w:rsidRPr="008C3312" w:rsidRDefault="008C3312" w:rsidP="00946F7B">
      <w:pPr>
        <w:tabs>
          <w:tab w:val="left" w:pos="1276"/>
        </w:tabs>
        <w:spacing w:after="0"/>
        <w:ind w:left="2124" w:hanging="2124"/>
        <w:rPr>
          <w:rFonts w:eastAsia="Times New Roman" w:cstheme="minorHAnsi"/>
          <w:color w:val="2F5496" w:themeColor="accent1" w:themeShade="BF"/>
          <w:lang w:eastAsia="nl-NL"/>
        </w:rPr>
      </w:pPr>
      <w:r w:rsidRPr="008C3312">
        <w:rPr>
          <w:rFonts w:eastAsia="Times New Roman" w:cstheme="minorHAnsi"/>
          <w:color w:val="2F5496" w:themeColor="accent1" w:themeShade="BF"/>
          <w:lang w:eastAsia="nl-NL"/>
        </w:rPr>
        <w:t xml:space="preserve">10.10 - 10.35  </w:t>
      </w:r>
      <w:r w:rsidR="00946F7B">
        <w:rPr>
          <w:rFonts w:eastAsia="Times New Roman" w:cstheme="minorHAnsi"/>
          <w:color w:val="2F5496" w:themeColor="accent1" w:themeShade="BF"/>
          <w:lang w:eastAsia="nl-NL"/>
        </w:rPr>
        <w:tab/>
      </w:r>
      <w:r w:rsidRPr="008C3312">
        <w:rPr>
          <w:rFonts w:eastAsia="Times New Roman" w:cstheme="minorHAnsi"/>
          <w:color w:val="2F5496" w:themeColor="accent1" w:themeShade="BF"/>
          <w:lang w:eastAsia="nl-NL"/>
        </w:rPr>
        <w:t xml:space="preserve">Gekrijs in de nacht </w:t>
      </w:r>
    </w:p>
    <w:p w14:paraId="3286DCE1" w14:textId="77777777" w:rsidR="008C3312" w:rsidRPr="008C3312" w:rsidRDefault="00946F7B" w:rsidP="00946F7B">
      <w:pPr>
        <w:tabs>
          <w:tab w:val="left" w:pos="1276"/>
        </w:tabs>
        <w:spacing w:after="0"/>
        <w:rPr>
          <w:rFonts w:eastAsia="Times New Roman" w:cstheme="minorHAnsi"/>
          <w:i/>
          <w:iCs/>
          <w:color w:val="2F5496" w:themeColor="accent1" w:themeShade="BF"/>
          <w:lang w:eastAsia="nl-NL"/>
        </w:rPr>
      </w:pPr>
      <w:r>
        <w:rPr>
          <w:rFonts w:eastAsia="Times New Roman" w:cstheme="minorHAnsi"/>
          <w:i/>
          <w:iCs/>
          <w:color w:val="2F5496" w:themeColor="accent1" w:themeShade="BF"/>
          <w:lang w:eastAsia="nl-NL"/>
        </w:rPr>
        <w:tab/>
      </w:r>
      <w:r w:rsidR="008C3312" w:rsidRPr="008C3312">
        <w:rPr>
          <w:rFonts w:eastAsia="Times New Roman" w:cstheme="minorHAnsi"/>
          <w:i/>
          <w:iCs/>
          <w:color w:val="2F5496" w:themeColor="accent1" w:themeShade="BF"/>
          <w:lang w:eastAsia="nl-NL"/>
        </w:rPr>
        <w:t>Nicole Wolters</w:t>
      </w:r>
    </w:p>
    <w:p w14:paraId="7AD47F5F" w14:textId="77777777" w:rsidR="008C3312" w:rsidRPr="008C3312" w:rsidRDefault="008C3312" w:rsidP="00946F7B">
      <w:pPr>
        <w:tabs>
          <w:tab w:val="left" w:pos="1276"/>
        </w:tabs>
        <w:spacing w:after="0"/>
        <w:rPr>
          <w:rFonts w:eastAsia="Times New Roman" w:cstheme="minorHAnsi"/>
          <w:color w:val="2F5496" w:themeColor="accent1" w:themeShade="BF"/>
          <w:lang w:eastAsia="nl-NL"/>
        </w:rPr>
      </w:pPr>
      <w:r w:rsidRPr="008C3312">
        <w:rPr>
          <w:rFonts w:eastAsia="Times New Roman" w:cstheme="minorHAnsi"/>
          <w:color w:val="2F5496" w:themeColor="accent1" w:themeShade="BF"/>
          <w:lang w:eastAsia="nl-NL"/>
        </w:rPr>
        <w:t xml:space="preserve">10.35 - 11.05  </w:t>
      </w:r>
      <w:r w:rsidR="00946F7B">
        <w:rPr>
          <w:rFonts w:eastAsia="Times New Roman" w:cstheme="minorHAnsi"/>
          <w:color w:val="2F5496" w:themeColor="accent1" w:themeShade="BF"/>
          <w:lang w:eastAsia="nl-NL"/>
        </w:rPr>
        <w:tab/>
      </w:r>
      <w:r w:rsidRPr="008C3312">
        <w:rPr>
          <w:rFonts w:eastAsia="Times New Roman" w:cstheme="minorHAnsi"/>
          <w:color w:val="2F5496" w:themeColor="accent1" w:themeShade="BF"/>
          <w:lang w:eastAsia="nl-NL"/>
        </w:rPr>
        <w:t>Break</w:t>
      </w:r>
    </w:p>
    <w:p w14:paraId="45276555" w14:textId="77777777" w:rsidR="008C3312" w:rsidRPr="008C3312" w:rsidRDefault="008C3312" w:rsidP="00946F7B">
      <w:pPr>
        <w:tabs>
          <w:tab w:val="left" w:pos="1276"/>
        </w:tabs>
        <w:spacing w:after="0"/>
        <w:ind w:left="2124" w:hanging="2124"/>
        <w:rPr>
          <w:rFonts w:eastAsia="Times New Roman" w:cstheme="minorHAnsi"/>
          <w:color w:val="2F5496" w:themeColor="accent1" w:themeShade="BF"/>
          <w:lang w:eastAsia="nl-NL"/>
        </w:rPr>
      </w:pPr>
      <w:r w:rsidRPr="008C3312">
        <w:rPr>
          <w:rFonts w:eastAsia="Times New Roman" w:cstheme="minorHAnsi"/>
          <w:color w:val="2F5496" w:themeColor="accent1" w:themeShade="BF"/>
          <w:lang w:eastAsia="nl-NL"/>
        </w:rPr>
        <w:t xml:space="preserve">11.05 - 11.30  </w:t>
      </w:r>
      <w:r w:rsidR="00946F7B">
        <w:rPr>
          <w:rFonts w:eastAsia="Times New Roman" w:cstheme="minorHAnsi"/>
          <w:color w:val="2F5496" w:themeColor="accent1" w:themeShade="BF"/>
          <w:lang w:eastAsia="nl-NL"/>
        </w:rPr>
        <w:tab/>
      </w:r>
      <w:r w:rsidRPr="008C3312">
        <w:rPr>
          <w:rFonts w:eastAsia="Times New Roman" w:cstheme="minorHAnsi"/>
          <w:color w:val="2F5496" w:themeColor="accent1" w:themeShade="BF"/>
          <w:lang w:eastAsia="nl-NL"/>
        </w:rPr>
        <w:t xml:space="preserve">Slaap &amp; psychiatrie: Autisme en ADHD </w:t>
      </w:r>
    </w:p>
    <w:p w14:paraId="1367579B" w14:textId="77777777" w:rsidR="008C3312" w:rsidRPr="008C3312" w:rsidRDefault="00946F7B" w:rsidP="00946F7B">
      <w:pPr>
        <w:tabs>
          <w:tab w:val="left" w:pos="1276"/>
        </w:tabs>
        <w:spacing w:after="0"/>
        <w:rPr>
          <w:rFonts w:eastAsia="Times New Roman" w:cstheme="minorHAnsi"/>
          <w:i/>
          <w:iCs/>
          <w:color w:val="2F5496" w:themeColor="accent1" w:themeShade="BF"/>
          <w:lang w:eastAsia="nl-NL"/>
        </w:rPr>
      </w:pPr>
      <w:r>
        <w:rPr>
          <w:rFonts w:eastAsia="Times New Roman" w:cstheme="minorHAnsi"/>
          <w:i/>
          <w:iCs/>
          <w:color w:val="2F5496" w:themeColor="accent1" w:themeShade="BF"/>
          <w:lang w:eastAsia="nl-NL"/>
        </w:rPr>
        <w:t xml:space="preserve"> </w:t>
      </w:r>
      <w:r>
        <w:rPr>
          <w:rFonts w:eastAsia="Times New Roman" w:cstheme="minorHAnsi"/>
          <w:i/>
          <w:iCs/>
          <w:color w:val="2F5496" w:themeColor="accent1" w:themeShade="BF"/>
          <w:lang w:eastAsia="nl-NL"/>
        </w:rPr>
        <w:tab/>
      </w:r>
      <w:proofErr w:type="spellStart"/>
      <w:r w:rsidR="008C3312" w:rsidRPr="008C3312">
        <w:rPr>
          <w:rFonts w:eastAsia="Times New Roman" w:cstheme="minorHAnsi"/>
          <w:i/>
          <w:iCs/>
          <w:color w:val="2F5496" w:themeColor="accent1" w:themeShade="BF"/>
          <w:lang w:eastAsia="nl-NL"/>
        </w:rPr>
        <w:t>Shalini</w:t>
      </w:r>
      <w:proofErr w:type="spellEnd"/>
      <w:r w:rsidR="008C3312" w:rsidRPr="008C3312">
        <w:rPr>
          <w:rFonts w:eastAsia="Times New Roman" w:cstheme="minorHAnsi"/>
          <w:i/>
          <w:iCs/>
          <w:color w:val="2F5496" w:themeColor="accent1" w:themeShade="BF"/>
          <w:lang w:eastAsia="nl-NL"/>
        </w:rPr>
        <w:t xml:space="preserve"> </w:t>
      </w:r>
      <w:proofErr w:type="spellStart"/>
      <w:r w:rsidR="008C3312" w:rsidRPr="008C3312">
        <w:rPr>
          <w:rFonts w:eastAsia="Times New Roman" w:cstheme="minorHAnsi"/>
          <w:i/>
          <w:iCs/>
          <w:color w:val="2F5496" w:themeColor="accent1" w:themeShade="BF"/>
          <w:lang w:eastAsia="nl-NL"/>
        </w:rPr>
        <w:t>Soechitram</w:t>
      </w:r>
      <w:proofErr w:type="spellEnd"/>
    </w:p>
    <w:p w14:paraId="7E989418" w14:textId="77777777" w:rsidR="008C3312" w:rsidRPr="008C3312" w:rsidRDefault="008C3312" w:rsidP="00946F7B">
      <w:pPr>
        <w:tabs>
          <w:tab w:val="left" w:pos="1276"/>
        </w:tabs>
        <w:spacing w:after="0"/>
        <w:ind w:left="2124" w:hanging="2124"/>
        <w:rPr>
          <w:rFonts w:eastAsia="Times New Roman" w:cstheme="minorHAnsi"/>
          <w:color w:val="2F5496" w:themeColor="accent1" w:themeShade="BF"/>
          <w:lang w:eastAsia="nl-NL"/>
        </w:rPr>
      </w:pPr>
      <w:r w:rsidRPr="008C3312">
        <w:rPr>
          <w:rFonts w:eastAsia="Times New Roman" w:cstheme="minorHAnsi"/>
          <w:color w:val="2F5496" w:themeColor="accent1" w:themeShade="BF"/>
          <w:lang w:eastAsia="nl-NL"/>
        </w:rPr>
        <w:t xml:space="preserve">11.30 - 11.55  </w:t>
      </w:r>
      <w:r w:rsidR="00946F7B">
        <w:rPr>
          <w:rFonts w:eastAsia="Times New Roman" w:cstheme="minorHAnsi"/>
          <w:color w:val="2F5496" w:themeColor="accent1" w:themeShade="BF"/>
          <w:lang w:eastAsia="nl-NL"/>
        </w:rPr>
        <w:tab/>
      </w:r>
      <w:r w:rsidRPr="008C3312">
        <w:rPr>
          <w:rFonts w:eastAsia="Times New Roman" w:cstheme="minorHAnsi"/>
          <w:color w:val="2F5496" w:themeColor="accent1" w:themeShade="BF"/>
          <w:lang w:eastAsia="nl-NL"/>
        </w:rPr>
        <w:t xml:space="preserve">Melatonine, </w:t>
      </w:r>
      <w:proofErr w:type="spellStart"/>
      <w:r w:rsidRPr="008C3312">
        <w:rPr>
          <w:rFonts w:eastAsia="Times New Roman" w:cstheme="minorHAnsi"/>
          <w:color w:val="2F5496" w:themeColor="accent1" w:themeShade="BF"/>
          <w:lang w:eastAsia="nl-NL"/>
        </w:rPr>
        <w:t>the</w:t>
      </w:r>
      <w:proofErr w:type="spellEnd"/>
      <w:r w:rsidRPr="008C3312">
        <w:rPr>
          <w:rFonts w:eastAsia="Times New Roman" w:cstheme="minorHAnsi"/>
          <w:color w:val="2F5496" w:themeColor="accent1" w:themeShade="BF"/>
          <w:lang w:eastAsia="nl-NL"/>
        </w:rPr>
        <w:t xml:space="preserve"> do’s </w:t>
      </w:r>
      <w:proofErr w:type="spellStart"/>
      <w:r w:rsidRPr="008C3312">
        <w:rPr>
          <w:rFonts w:eastAsia="Times New Roman" w:cstheme="minorHAnsi"/>
          <w:color w:val="2F5496" w:themeColor="accent1" w:themeShade="BF"/>
          <w:lang w:eastAsia="nl-NL"/>
        </w:rPr>
        <w:t>and</w:t>
      </w:r>
      <w:proofErr w:type="spellEnd"/>
      <w:r w:rsidRPr="008C3312">
        <w:rPr>
          <w:rFonts w:eastAsia="Times New Roman" w:cstheme="minorHAnsi"/>
          <w:color w:val="2F5496" w:themeColor="accent1" w:themeShade="BF"/>
          <w:lang w:eastAsia="nl-NL"/>
        </w:rPr>
        <w:t xml:space="preserve"> </w:t>
      </w:r>
      <w:proofErr w:type="spellStart"/>
      <w:r w:rsidRPr="008C3312">
        <w:rPr>
          <w:rFonts w:eastAsia="Times New Roman" w:cstheme="minorHAnsi"/>
          <w:color w:val="2F5496" w:themeColor="accent1" w:themeShade="BF"/>
          <w:lang w:eastAsia="nl-NL"/>
        </w:rPr>
        <w:t>don’ts</w:t>
      </w:r>
      <w:proofErr w:type="spellEnd"/>
      <w:r w:rsidRPr="008C3312">
        <w:rPr>
          <w:rFonts w:eastAsia="Times New Roman" w:cstheme="minorHAnsi"/>
          <w:color w:val="2F5496" w:themeColor="accent1" w:themeShade="BF"/>
          <w:lang w:eastAsia="nl-NL"/>
        </w:rPr>
        <w:t xml:space="preserve"> </w:t>
      </w:r>
    </w:p>
    <w:p w14:paraId="3E76652A" w14:textId="77777777" w:rsidR="008C3312" w:rsidRPr="008C3312" w:rsidRDefault="00946F7B" w:rsidP="00946F7B">
      <w:pPr>
        <w:tabs>
          <w:tab w:val="left" w:pos="1276"/>
        </w:tabs>
        <w:spacing w:after="0"/>
        <w:rPr>
          <w:rFonts w:eastAsia="Times New Roman" w:cstheme="minorHAnsi"/>
          <w:i/>
          <w:iCs/>
          <w:color w:val="2F5496" w:themeColor="accent1" w:themeShade="BF"/>
          <w:lang w:eastAsia="nl-NL"/>
        </w:rPr>
      </w:pPr>
      <w:r>
        <w:rPr>
          <w:rFonts w:eastAsia="Times New Roman" w:cstheme="minorHAnsi"/>
          <w:i/>
          <w:iCs/>
          <w:color w:val="2F5496" w:themeColor="accent1" w:themeShade="BF"/>
          <w:lang w:eastAsia="nl-NL"/>
        </w:rPr>
        <w:tab/>
      </w:r>
      <w:r w:rsidR="008C3312" w:rsidRPr="008C3312">
        <w:rPr>
          <w:rFonts w:eastAsia="Times New Roman" w:cstheme="minorHAnsi"/>
          <w:i/>
          <w:iCs/>
          <w:color w:val="2F5496" w:themeColor="accent1" w:themeShade="BF"/>
          <w:lang w:eastAsia="nl-NL"/>
        </w:rPr>
        <w:t>Myrthe Boss</w:t>
      </w:r>
    </w:p>
    <w:p w14:paraId="5F13CD41" w14:textId="77777777" w:rsidR="008C3312" w:rsidRPr="008C3312" w:rsidRDefault="008C3312" w:rsidP="00946F7B">
      <w:pPr>
        <w:tabs>
          <w:tab w:val="left" w:pos="1276"/>
        </w:tabs>
        <w:spacing w:after="0"/>
        <w:ind w:left="2124" w:hanging="2124"/>
        <w:rPr>
          <w:rFonts w:eastAsia="Times New Roman" w:cstheme="minorHAnsi"/>
          <w:color w:val="2F5496" w:themeColor="accent1" w:themeShade="BF"/>
          <w:lang w:eastAsia="nl-NL"/>
        </w:rPr>
      </w:pPr>
      <w:r w:rsidRPr="008C3312">
        <w:rPr>
          <w:rFonts w:eastAsia="Times New Roman" w:cstheme="minorHAnsi"/>
          <w:color w:val="2F5496" w:themeColor="accent1" w:themeShade="BF"/>
          <w:lang w:eastAsia="nl-NL"/>
        </w:rPr>
        <w:t xml:space="preserve">11.55 - 12.20  </w:t>
      </w:r>
      <w:r w:rsidR="00946F7B">
        <w:rPr>
          <w:rFonts w:eastAsia="Times New Roman" w:cstheme="minorHAnsi"/>
          <w:color w:val="2F5496" w:themeColor="accent1" w:themeShade="BF"/>
          <w:lang w:eastAsia="nl-NL"/>
        </w:rPr>
        <w:tab/>
      </w:r>
      <w:r w:rsidRPr="008C3312">
        <w:rPr>
          <w:rFonts w:eastAsia="Times New Roman" w:cstheme="minorHAnsi"/>
          <w:color w:val="2F5496" w:themeColor="accent1" w:themeShade="BF"/>
          <w:lang w:eastAsia="nl-NL"/>
        </w:rPr>
        <w:t xml:space="preserve">Slaap &amp; psychiatrie: Stemming en angst </w:t>
      </w:r>
    </w:p>
    <w:p w14:paraId="15B61E04" w14:textId="77777777" w:rsidR="008C3312" w:rsidRPr="008C3312" w:rsidRDefault="00946F7B" w:rsidP="00946F7B">
      <w:pPr>
        <w:tabs>
          <w:tab w:val="left" w:pos="1276"/>
        </w:tabs>
        <w:spacing w:after="0"/>
        <w:rPr>
          <w:rFonts w:eastAsia="Times New Roman" w:cstheme="minorHAnsi"/>
          <w:i/>
          <w:iCs/>
          <w:color w:val="2F5496" w:themeColor="accent1" w:themeShade="BF"/>
          <w:lang w:eastAsia="nl-NL"/>
        </w:rPr>
      </w:pPr>
      <w:r>
        <w:rPr>
          <w:rFonts w:eastAsia="Times New Roman" w:cstheme="minorHAnsi"/>
          <w:i/>
          <w:iCs/>
          <w:color w:val="2F5496" w:themeColor="accent1" w:themeShade="BF"/>
          <w:lang w:eastAsia="nl-NL"/>
        </w:rPr>
        <w:tab/>
      </w:r>
      <w:r w:rsidR="008C3312" w:rsidRPr="008C3312">
        <w:rPr>
          <w:rFonts w:eastAsia="Times New Roman" w:cstheme="minorHAnsi"/>
          <w:i/>
          <w:iCs/>
          <w:color w:val="2F5496" w:themeColor="accent1" w:themeShade="BF"/>
          <w:lang w:eastAsia="nl-NL"/>
        </w:rPr>
        <w:t>Jeannette Hop</w:t>
      </w:r>
    </w:p>
    <w:p w14:paraId="06AA4C69" w14:textId="77777777" w:rsidR="008C3312" w:rsidRPr="008C3312" w:rsidRDefault="008C3312" w:rsidP="00946F7B">
      <w:pPr>
        <w:tabs>
          <w:tab w:val="left" w:pos="1276"/>
        </w:tabs>
        <w:spacing w:after="0"/>
        <w:rPr>
          <w:rFonts w:eastAsia="Times New Roman" w:cstheme="minorHAnsi"/>
          <w:color w:val="2F5496" w:themeColor="accent1" w:themeShade="BF"/>
          <w:lang w:eastAsia="nl-NL"/>
        </w:rPr>
      </w:pPr>
      <w:r w:rsidRPr="008C3312">
        <w:rPr>
          <w:rFonts w:eastAsia="Times New Roman" w:cstheme="minorHAnsi"/>
          <w:color w:val="2F5496" w:themeColor="accent1" w:themeShade="BF"/>
          <w:lang w:eastAsia="nl-NL"/>
        </w:rPr>
        <w:t xml:space="preserve">12.20 - 13.30  </w:t>
      </w:r>
      <w:r w:rsidR="00946F7B">
        <w:rPr>
          <w:rFonts w:eastAsia="Times New Roman" w:cstheme="minorHAnsi"/>
          <w:color w:val="2F5496" w:themeColor="accent1" w:themeShade="BF"/>
          <w:lang w:eastAsia="nl-NL"/>
        </w:rPr>
        <w:tab/>
      </w:r>
      <w:r w:rsidRPr="008C3312">
        <w:rPr>
          <w:rFonts w:eastAsia="Times New Roman" w:cstheme="minorHAnsi"/>
          <w:color w:val="2F5496" w:themeColor="accent1" w:themeShade="BF"/>
          <w:lang w:eastAsia="nl-NL"/>
        </w:rPr>
        <w:t>Lunchpauze</w:t>
      </w:r>
    </w:p>
    <w:p w14:paraId="4E41FA29" w14:textId="77777777" w:rsidR="008C3312" w:rsidRPr="008C3312" w:rsidRDefault="008C3312" w:rsidP="00946F7B">
      <w:pPr>
        <w:tabs>
          <w:tab w:val="left" w:pos="1276"/>
        </w:tabs>
        <w:spacing w:after="0"/>
        <w:ind w:left="2124" w:hanging="2124"/>
        <w:rPr>
          <w:rFonts w:eastAsia="Times New Roman" w:cstheme="minorHAnsi"/>
          <w:color w:val="2F5496" w:themeColor="accent1" w:themeShade="BF"/>
          <w:lang w:eastAsia="nl-NL"/>
        </w:rPr>
      </w:pPr>
      <w:r w:rsidRPr="008C3312">
        <w:rPr>
          <w:rFonts w:eastAsia="Times New Roman" w:cstheme="minorHAnsi"/>
          <w:color w:val="2F5496" w:themeColor="accent1" w:themeShade="BF"/>
          <w:lang w:eastAsia="nl-NL"/>
        </w:rPr>
        <w:t xml:space="preserve">13.30 - 13.55  </w:t>
      </w:r>
      <w:r w:rsidR="00946F7B">
        <w:rPr>
          <w:rFonts w:eastAsia="Times New Roman" w:cstheme="minorHAnsi"/>
          <w:color w:val="2F5496" w:themeColor="accent1" w:themeShade="BF"/>
          <w:lang w:eastAsia="nl-NL"/>
        </w:rPr>
        <w:tab/>
      </w:r>
      <w:r w:rsidRPr="008C3312">
        <w:rPr>
          <w:rFonts w:eastAsia="Times New Roman" w:cstheme="minorHAnsi"/>
          <w:color w:val="2F5496" w:themeColor="accent1" w:themeShade="BF"/>
          <w:lang w:eastAsia="nl-NL"/>
        </w:rPr>
        <w:t>Ontwikkelingsachterstand, epilepsie en slaapproblemen</w:t>
      </w:r>
    </w:p>
    <w:p w14:paraId="5426E291" w14:textId="77777777" w:rsidR="008C3312" w:rsidRPr="008C3312" w:rsidRDefault="00946F7B" w:rsidP="00946F7B">
      <w:pPr>
        <w:tabs>
          <w:tab w:val="left" w:pos="1276"/>
        </w:tabs>
        <w:spacing w:after="0"/>
        <w:rPr>
          <w:rFonts w:eastAsia="Times New Roman" w:cstheme="minorHAnsi"/>
          <w:i/>
          <w:iCs/>
          <w:color w:val="2F5496" w:themeColor="accent1" w:themeShade="BF"/>
          <w:lang w:eastAsia="nl-NL"/>
        </w:rPr>
      </w:pPr>
      <w:r>
        <w:rPr>
          <w:rFonts w:eastAsia="Times New Roman" w:cstheme="minorHAnsi"/>
          <w:i/>
          <w:iCs/>
          <w:color w:val="2F5496" w:themeColor="accent1" w:themeShade="BF"/>
          <w:lang w:eastAsia="nl-NL"/>
        </w:rPr>
        <w:tab/>
      </w:r>
      <w:r w:rsidR="008C3312" w:rsidRPr="008C3312">
        <w:rPr>
          <w:rFonts w:eastAsia="Times New Roman" w:cstheme="minorHAnsi"/>
          <w:i/>
          <w:iCs/>
          <w:color w:val="2F5496" w:themeColor="accent1" w:themeShade="BF"/>
          <w:lang w:eastAsia="nl-NL"/>
        </w:rPr>
        <w:t>Marleen Korver</w:t>
      </w:r>
    </w:p>
    <w:p w14:paraId="72CEAF30" w14:textId="77777777" w:rsidR="008C3312" w:rsidRPr="008C3312" w:rsidRDefault="008C3312" w:rsidP="00946F7B">
      <w:pPr>
        <w:tabs>
          <w:tab w:val="left" w:pos="1276"/>
        </w:tabs>
        <w:spacing w:after="0"/>
        <w:ind w:left="2124" w:hanging="2124"/>
        <w:rPr>
          <w:rFonts w:eastAsia="Times New Roman" w:cstheme="minorHAnsi"/>
          <w:color w:val="2F5496" w:themeColor="accent1" w:themeShade="BF"/>
          <w:lang w:eastAsia="nl-NL"/>
        </w:rPr>
      </w:pPr>
      <w:r w:rsidRPr="008C3312">
        <w:rPr>
          <w:rFonts w:eastAsia="Times New Roman" w:cstheme="minorHAnsi"/>
          <w:color w:val="2F5496" w:themeColor="accent1" w:themeShade="BF"/>
          <w:lang w:eastAsia="nl-NL"/>
        </w:rPr>
        <w:t xml:space="preserve">13.55 - 14.20  </w:t>
      </w:r>
      <w:r w:rsidR="00946F7B">
        <w:rPr>
          <w:rFonts w:eastAsia="Times New Roman" w:cstheme="minorHAnsi"/>
          <w:color w:val="2F5496" w:themeColor="accent1" w:themeShade="BF"/>
          <w:lang w:eastAsia="nl-NL"/>
        </w:rPr>
        <w:tab/>
      </w:r>
      <w:r w:rsidRPr="008C3312">
        <w:rPr>
          <w:rFonts w:eastAsia="Times New Roman" w:cstheme="minorHAnsi"/>
          <w:color w:val="2F5496" w:themeColor="accent1" w:themeShade="BF"/>
          <w:lang w:eastAsia="nl-NL"/>
        </w:rPr>
        <w:t xml:space="preserve">Liever lui dan moe! Wat te doen met slaperigheid bij pubers </w:t>
      </w:r>
    </w:p>
    <w:p w14:paraId="7E23AE75" w14:textId="77777777" w:rsidR="008C3312" w:rsidRPr="008C3312" w:rsidRDefault="00946F7B" w:rsidP="00946F7B">
      <w:pPr>
        <w:tabs>
          <w:tab w:val="left" w:pos="1276"/>
        </w:tabs>
        <w:spacing w:after="0"/>
        <w:ind w:left="2124" w:hanging="2124"/>
        <w:rPr>
          <w:rFonts w:eastAsia="Times New Roman" w:cstheme="minorHAnsi"/>
          <w:i/>
          <w:iCs/>
          <w:color w:val="2F5496" w:themeColor="accent1" w:themeShade="BF"/>
          <w:lang w:eastAsia="nl-NL"/>
        </w:rPr>
      </w:pPr>
      <w:r>
        <w:rPr>
          <w:rFonts w:eastAsia="Times New Roman" w:cstheme="minorHAnsi"/>
          <w:i/>
          <w:iCs/>
          <w:color w:val="2F5496" w:themeColor="accent1" w:themeShade="BF"/>
          <w:lang w:eastAsia="nl-NL"/>
        </w:rPr>
        <w:tab/>
      </w:r>
      <w:r w:rsidR="008C3312" w:rsidRPr="008C3312">
        <w:rPr>
          <w:rFonts w:eastAsia="Times New Roman" w:cstheme="minorHAnsi"/>
          <w:i/>
          <w:iCs/>
          <w:color w:val="2F5496" w:themeColor="accent1" w:themeShade="BF"/>
          <w:lang w:eastAsia="nl-NL"/>
        </w:rPr>
        <w:t>Sigrid Pillen</w:t>
      </w:r>
    </w:p>
    <w:p w14:paraId="39E8BF9B" w14:textId="77777777" w:rsidR="00946F7B" w:rsidRDefault="008C3312" w:rsidP="00946F7B">
      <w:pPr>
        <w:tabs>
          <w:tab w:val="left" w:pos="1276"/>
        </w:tabs>
        <w:spacing w:after="0"/>
        <w:ind w:left="2124" w:hanging="2124"/>
        <w:rPr>
          <w:rFonts w:eastAsia="Times New Roman" w:cstheme="minorHAnsi"/>
          <w:color w:val="2F5496" w:themeColor="accent1" w:themeShade="BF"/>
          <w:lang w:eastAsia="nl-NL"/>
        </w:rPr>
      </w:pPr>
      <w:r w:rsidRPr="008C3312">
        <w:rPr>
          <w:rFonts w:eastAsia="Times New Roman" w:cstheme="minorHAnsi"/>
          <w:color w:val="2F5496" w:themeColor="accent1" w:themeShade="BF"/>
          <w:lang w:eastAsia="nl-NL"/>
        </w:rPr>
        <w:t xml:space="preserve">14.20 - 14.45  </w:t>
      </w:r>
      <w:r w:rsidR="00946F7B">
        <w:rPr>
          <w:rFonts w:eastAsia="Times New Roman" w:cstheme="minorHAnsi"/>
          <w:color w:val="2F5496" w:themeColor="accent1" w:themeShade="BF"/>
          <w:lang w:eastAsia="nl-NL"/>
        </w:rPr>
        <w:tab/>
      </w:r>
      <w:r w:rsidRPr="008C3312">
        <w:rPr>
          <w:rFonts w:eastAsia="Times New Roman" w:cstheme="minorHAnsi"/>
          <w:color w:val="2F5496" w:themeColor="accent1" w:themeShade="BF"/>
          <w:lang w:eastAsia="nl-NL"/>
        </w:rPr>
        <w:t>Kinderen weer leren te slapen, daar is geen pilletje voor</w:t>
      </w:r>
      <w:r w:rsidR="00946F7B">
        <w:rPr>
          <w:rFonts w:eastAsia="Times New Roman" w:cstheme="minorHAnsi"/>
          <w:color w:val="2F5496" w:themeColor="accent1" w:themeShade="BF"/>
          <w:lang w:eastAsia="nl-NL"/>
        </w:rPr>
        <w:t xml:space="preserve"> </w:t>
      </w:r>
      <w:r w:rsidRPr="008C3312">
        <w:rPr>
          <w:rFonts w:eastAsia="Times New Roman" w:cstheme="minorHAnsi"/>
          <w:color w:val="2F5496" w:themeColor="accent1" w:themeShade="BF"/>
          <w:lang w:eastAsia="nl-NL"/>
        </w:rPr>
        <w:t>nodig</w:t>
      </w:r>
    </w:p>
    <w:p w14:paraId="310B75F3" w14:textId="77777777" w:rsidR="008C3312" w:rsidRPr="008C3312" w:rsidRDefault="00946F7B" w:rsidP="00946F7B">
      <w:pPr>
        <w:tabs>
          <w:tab w:val="left" w:pos="1276"/>
        </w:tabs>
        <w:spacing w:after="0"/>
        <w:ind w:left="2124" w:hanging="2124"/>
        <w:rPr>
          <w:rFonts w:eastAsia="Times New Roman" w:cstheme="minorHAnsi"/>
          <w:i/>
          <w:iCs/>
          <w:color w:val="2F5496" w:themeColor="accent1" w:themeShade="BF"/>
          <w:lang w:eastAsia="nl-NL"/>
        </w:rPr>
      </w:pPr>
      <w:r>
        <w:rPr>
          <w:rFonts w:eastAsia="Times New Roman" w:cstheme="minorHAnsi"/>
          <w:color w:val="2F5496" w:themeColor="accent1" w:themeShade="BF"/>
          <w:lang w:eastAsia="nl-NL"/>
        </w:rPr>
        <w:tab/>
      </w:r>
      <w:r w:rsidR="008C3312" w:rsidRPr="008C3312">
        <w:rPr>
          <w:rFonts w:eastAsia="Times New Roman" w:cstheme="minorHAnsi"/>
          <w:i/>
          <w:iCs/>
          <w:color w:val="2F5496" w:themeColor="accent1" w:themeShade="BF"/>
          <w:lang w:eastAsia="nl-NL"/>
        </w:rPr>
        <w:t>Daniëlle Hendriks-</w:t>
      </w:r>
      <w:proofErr w:type="spellStart"/>
      <w:r w:rsidR="008C3312" w:rsidRPr="008C3312">
        <w:rPr>
          <w:rFonts w:eastAsia="Times New Roman" w:cstheme="minorHAnsi"/>
          <w:i/>
          <w:iCs/>
          <w:color w:val="2F5496" w:themeColor="accent1" w:themeShade="BF"/>
          <w:lang w:eastAsia="nl-NL"/>
        </w:rPr>
        <w:t>Sandries</w:t>
      </w:r>
      <w:proofErr w:type="spellEnd"/>
    </w:p>
    <w:p w14:paraId="1FB8C08C" w14:textId="77777777" w:rsidR="008C3312" w:rsidRPr="008C3312" w:rsidRDefault="008C3312" w:rsidP="00946F7B">
      <w:pPr>
        <w:tabs>
          <w:tab w:val="left" w:pos="1276"/>
        </w:tabs>
        <w:spacing w:after="0"/>
        <w:rPr>
          <w:rFonts w:eastAsia="Times New Roman" w:cstheme="minorHAnsi"/>
          <w:color w:val="2F5496" w:themeColor="accent1" w:themeShade="BF"/>
          <w:lang w:eastAsia="nl-NL"/>
        </w:rPr>
      </w:pPr>
      <w:r w:rsidRPr="008C3312">
        <w:rPr>
          <w:rFonts w:eastAsia="Times New Roman" w:cstheme="minorHAnsi"/>
          <w:color w:val="2F5496" w:themeColor="accent1" w:themeShade="BF"/>
          <w:lang w:eastAsia="nl-NL"/>
        </w:rPr>
        <w:t>14.45 - 15.15  Break</w:t>
      </w:r>
    </w:p>
    <w:p w14:paraId="0DBF8976" w14:textId="77777777" w:rsidR="008C3312" w:rsidRPr="008C3312" w:rsidRDefault="008C3312" w:rsidP="00946F7B">
      <w:pPr>
        <w:tabs>
          <w:tab w:val="left" w:pos="1276"/>
        </w:tabs>
        <w:spacing w:after="0"/>
        <w:ind w:left="1275" w:hanging="1275"/>
        <w:rPr>
          <w:rFonts w:eastAsia="Times New Roman" w:cstheme="minorHAnsi"/>
          <w:i/>
          <w:iCs/>
          <w:color w:val="2F5496" w:themeColor="accent1" w:themeShade="BF"/>
          <w:lang w:eastAsia="nl-NL"/>
        </w:rPr>
      </w:pPr>
      <w:r w:rsidRPr="008C3312">
        <w:rPr>
          <w:rFonts w:eastAsia="Times New Roman" w:cstheme="minorHAnsi"/>
          <w:color w:val="2F5496" w:themeColor="accent1" w:themeShade="BF"/>
          <w:lang w:eastAsia="nl-NL"/>
        </w:rPr>
        <w:t xml:space="preserve">15.55 - 15.40  </w:t>
      </w:r>
      <w:r w:rsidR="00946F7B">
        <w:rPr>
          <w:rFonts w:eastAsia="Times New Roman" w:cstheme="minorHAnsi"/>
          <w:color w:val="2F5496" w:themeColor="accent1" w:themeShade="BF"/>
          <w:lang w:eastAsia="nl-NL"/>
        </w:rPr>
        <w:tab/>
      </w:r>
      <w:r w:rsidRPr="008C3312">
        <w:rPr>
          <w:rFonts w:eastAsia="Times New Roman" w:cstheme="minorHAnsi"/>
          <w:color w:val="2F5496" w:themeColor="accent1" w:themeShade="BF"/>
          <w:lang w:eastAsia="nl-NL"/>
        </w:rPr>
        <w:t xml:space="preserve">Slaaptekort en schoolverzuim: een complexe combinatie </w:t>
      </w:r>
      <w:r w:rsidRPr="008C3312">
        <w:rPr>
          <w:rFonts w:eastAsia="Times New Roman" w:cstheme="minorHAnsi"/>
          <w:i/>
          <w:iCs/>
          <w:color w:val="2F5496" w:themeColor="accent1" w:themeShade="BF"/>
          <w:lang w:eastAsia="nl-NL"/>
        </w:rPr>
        <w:t>Dominique Bosman</w:t>
      </w:r>
    </w:p>
    <w:p w14:paraId="08093C1A" w14:textId="77777777" w:rsidR="00946F7B" w:rsidRDefault="008C3312" w:rsidP="00946F7B">
      <w:pPr>
        <w:tabs>
          <w:tab w:val="left" w:pos="1276"/>
        </w:tabs>
        <w:spacing w:after="0"/>
        <w:ind w:left="2124" w:hanging="2124"/>
        <w:rPr>
          <w:rFonts w:eastAsia="Times New Roman" w:cstheme="minorHAnsi"/>
          <w:color w:val="2F5496" w:themeColor="accent1" w:themeShade="BF"/>
          <w:lang w:eastAsia="nl-NL"/>
        </w:rPr>
      </w:pPr>
      <w:r w:rsidRPr="008C3312">
        <w:rPr>
          <w:rFonts w:eastAsia="Times New Roman" w:cstheme="minorHAnsi"/>
          <w:color w:val="2F5496" w:themeColor="accent1" w:themeShade="BF"/>
          <w:lang w:eastAsia="nl-NL"/>
        </w:rPr>
        <w:t xml:space="preserve">15.40 - 16.05  Medicatie, nee tenzij </w:t>
      </w:r>
    </w:p>
    <w:p w14:paraId="655368D1" w14:textId="77777777" w:rsidR="008C3312" w:rsidRPr="008C3312" w:rsidRDefault="00946F7B" w:rsidP="00946F7B">
      <w:pPr>
        <w:tabs>
          <w:tab w:val="left" w:pos="1276"/>
        </w:tabs>
        <w:spacing w:after="0"/>
        <w:ind w:left="2124" w:hanging="2124"/>
        <w:rPr>
          <w:rFonts w:eastAsia="Times New Roman" w:cstheme="minorHAnsi"/>
          <w:i/>
          <w:iCs/>
          <w:color w:val="2F5496" w:themeColor="accent1" w:themeShade="BF"/>
          <w:lang w:eastAsia="nl-NL"/>
        </w:rPr>
      </w:pPr>
      <w:r>
        <w:rPr>
          <w:rFonts w:eastAsia="Times New Roman" w:cstheme="minorHAnsi"/>
          <w:color w:val="2F5496" w:themeColor="accent1" w:themeShade="BF"/>
          <w:lang w:eastAsia="nl-NL"/>
        </w:rPr>
        <w:tab/>
      </w:r>
      <w:proofErr w:type="spellStart"/>
      <w:r w:rsidR="008C3312" w:rsidRPr="008C3312">
        <w:rPr>
          <w:rFonts w:eastAsia="Times New Roman" w:cstheme="minorHAnsi"/>
          <w:i/>
          <w:iCs/>
          <w:color w:val="2F5496" w:themeColor="accent1" w:themeShade="BF"/>
          <w:lang w:eastAsia="nl-NL"/>
        </w:rPr>
        <w:t>Almar</w:t>
      </w:r>
      <w:proofErr w:type="spellEnd"/>
      <w:r w:rsidR="008C3312" w:rsidRPr="008C3312">
        <w:rPr>
          <w:rFonts w:eastAsia="Times New Roman" w:cstheme="minorHAnsi"/>
          <w:i/>
          <w:iCs/>
          <w:color w:val="2F5496" w:themeColor="accent1" w:themeShade="BF"/>
          <w:lang w:eastAsia="nl-NL"/>
        </w:rPr>
        <w:t xml:space="preserve"> van </w:t>
      </w:r>
      <w:proofErr w:type="spellStart"/>
      <w:r w:rsidR="008C3312" w:rsidRPr="008C3312">
        <w:rPr>
          <w:rFonts w:eastAsia="Times New Roman" w:cstheme="minorHAnsi"/>
          <w:i/>
          <w:iCs/>
          <w:color w:val="2F5496" w:themeColor="accent1" w:themeShade="BF"/>
          <w:lang w:eastAsia="nl-NL"/>
        </w:rPr>
        <w:t>Suijdam</w:t>
      </w:r>
      <w:proofErr w:type="spellEnd"/>
    </w:p>
    <w:p w14:paraId="4BE8FCAE" w14:textId="77777777" w:rsidR="008C3312" w:rsidRPr="008C3312" w:rsidRDefault="008C3312" w:rsidP="00946F7B">
      <w:pPr>
        <w:tabs>
          <w:tab w:val="left" w:pos="1276"/>
        </w:tabs>
        <w:spacing w:after="0"/>
        <w:rPr>
          <w:rFonts w:eastAsia="Times New Roman" w:cstheme="minorHAnsi"/>
          <w:color w:val="2F5496" w:themeColor="accent1" w:themeShade="BF"/>
          <w:lang w:eastAsia="nl-NL"/>
        </w:rPr>
      </w:pPr>
      <w:r w:rsidRPr="008C3312">
        <w:rPr>
          <w:rFonts w:eastAsia="Times New Roman" w:cstheme="minorHAnsi"/>
          <w:color w:val="2F5496" w:themeColor="accent1" w:themeShade="BF"/>
          <w:lang w:eastAsia="nl-NL"/>
        </w:rPr>
        <w:t xml:space="preserve">16.05 - 16.30  Take home </w:t>
      </w:r>
      <w:proofErr w:type="spellStart"/>
      <w:r w:rsidRPr="008C3312">
        <w:rPr>
          <w:rFonts w:eastAsia="Times New Roman" w:cstheme="minorHAnsi"/>
          <w:color w:val="2F5496" w:themeColor="accent1" w:themeShade="BF"/>
          <w:lang w:eastAsia="nl-NL"/>
        </w:rPr>
        <w:t>messages</w:t>
      </w:r>
      <w:proofErr w:type="spellEnd"/>
    </w:p>
    <w:p w14:paraId="0E24E50A" w14:textId="2A469A48" w:rsidR="008C3312" w:rsidRPr="000C43A6" w:rsidRDefault="008C3312" w:rsidP="0017300F">
      <w:pPr>
        <w:tabs>
          <w:tab w:val="left" w:pos="1276"/>
        </w:tabs>
        <w:spacing w:after="0"/>
        <w:rPr>
          <w:rFonts w:eastAsia="Times New Roman" w:cs="Calibri"/>
          <w:color w:val="2F5496" w:themeColor="accent1" w:themeShade="BF"/>
          <w:sz w:val="24"/>
          <w:szCs w:val="24"/>
          <w:lang w:eastAsia="nl-NL"/>
        </w:rPr>
      </w:pPr>
      <w:r w:rsidRPr="008C3312">
        <w:rPr>
          <w:rFonts w:eastAsia="Times New Roman" w:cstheme="minorHAnsi"/>
          <w:color w:val="2F5496" w:themeColor="accent1" w:themeShade="BF"/>
          <w:lang w:eastAsia="nl-NL"/>
        </w:rPr>
        <w:t>16.3</w:t>
      </w:r>
      <w:r w:rsidR="00946F7B">
        <w:rPr>
          <w:rFonts w:eastAsia="Times New Roman" w:cstheme="minorHAnsi"/>
          <w:color w:val="2F5496" w:themeColor="accent1" w:themeShade="BF"/>
          <w:lang w:eastAsia="nl-NL"/>
        </w:rPr>
        <w:t>0</w:t>
      </w:r>
      <w:r w:rsidR="00946F7B">
        <w:rPr>
          <w:rFonts w:eastAsia="Times New Roman" w:cstheme="minorHAnsi"/>
          <w:color w:val="2F5496" w:themeColor="accent1" w:themeShade="BF"/>
          <w:lang w:eastAsia="nl-NL"/>
        </w:rPr>
        <w:tab/>
      </w:r>
      <w:r w:rsidRPr="008C3312">
        <w:rPr>
          <w:rFonts w:eastAsia="Times New Roman" w:cstheme="minorHAnsi"/>
          <w:color w:val="2F5496" w:themeColor="accent1" w:themeShade="BF"/>
          <w:lang w:eastAsia="nl-NL"/>
        </w:rPr>
        <w:t>Einde symposium</w:t>
      </w:r>
    </w:p>
    <w:p w14:paraId="387376B1" w14:textId="77777777" w:rsidR="008C3312" w:rsidRDefault="008C3312" w:rsidP="00946F7B">
      <w:pPr>
        <w:tabs>
          <w:tab w:val="left" w:pos="1418"/>
        </w:tabs>
        <w:jc w:val="center"/>
      </w:pPr>
    </w:p>
    <w:sectPr w:rsidR="008C3312" w:rsidSect="0017300F">
      <w:pgSz w:w="16838" w:h="11906" w:orient="landscape" w:code="9"/>
      <w:pgMar w:top="680" w:right="680" w:bottom="794" w:left="79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312"/>
    <w:rsid w:val="00150B1D"/>
    <w:rsid w:val="0017300F"/>
    <w:rsid w:val="001C45D7"/>
    <w:rsid w:val="00333E18"/>
    <w:rsid w:val="00567AEF"/>
    <w:rsid w:val="00787B4D"/>
    <w:rsid w:val="008C3312"/>
    <w:rsid w:val="00946F7B"/>
    <w:rsid w:val="009C4F0D"/>
    <w:rsid w:val="00A65B88"/>
    <w:rsid w:val="00A81C72"/>
    <w:rsid w:val="00B437DA"/>
    <w:rsid w:val="00B53479"/>
    <w:rsid w:val="00E06E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E7BA6"/>
  <w15:chartTrackingRefBased/>
  <w15:docId w15:val="{24E52C71-5C25-45CB-BC3B-37B78BC9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C3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46F7B"/>
    <w:rPr>
      <w:color w:val="0563C1" w:themeColor="hyperlink"/>
      <w:u w:val="single"/>
    </w:rPr>
  </w:style>
  <w:style w:type="paragraph" w:styleId="Ballontekst">
    <w:name w:val="Balloon Text"/>
    <w:basedOn w:val="Standaard"/>
    <w:link w:val="BallontekstChar"/>
    <w:uiPriority w:val="99"/>
    <w:semiHidden/>
    <w:unhideWhenUsed/>
    <w:rsid w:val="00E06E1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6E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debaar.net/kindslaapenbrein" TargetMode="External"/><Relationship Id="rId10" Type="http://schemas.openxmlformats.org/officeDocument/2006/relationships/image" Target="media/image5.png"/><Relationship Id="rId4" Type="http://schemas.openxmlformats.org/officeDocument/2006/relationships/hyperlink" Target="mailto:info@debaar.net" TargetMode="Externa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3065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 Baar</dc:creator>
  <cp:keywords/>
  <dc:description/>
  <cp:lastModifiedBy>Eric de Baar</cp:lastModifiedBy>
  <cp:revision>3</cp:revision>
  <cp:lastPrinted>2020-01-29T08:05:00Z</cp:lastPrinted>
  <dcterms:created xsi:type="dcterms:W3CDTF">2020-02-04T07:11:00Z</dcterms:created>
  <dcterms:modified xsi:type="dcterms:W3CDTF">2020-02-04T07:11:00Z</dcterms:modified>
</cp:coreProperties>
</file>